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32" w:rsidRPr="00597532" w:rsidRDefault="00597532" w:rsidP="00597532">
      <w:pPr>
        <w:shd w:val="clear" w:color="auto" w:fill="FFFFFF"/>
        <w:spacing w:before="150" w:after="225" w:line="353" w:lineRule="atLeast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597532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П</w:t>
      </w:r>
      <w:proofErr w:type="gramEnd"/>
      <w:r w:rsidRPr="00597532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 xml:space="preserve"> О С Т А Н О В Л Е Н И Е</w:t>
      </w:r>
    </w:p>
    <w:p w:rsidR="00597532" w:rsidRPr="00597532" w:rsidRDefault="00597532" w:rsidP="00597532">
      <w:pPr>
        <w:shd w:val="clear" w:color="auto" w:fill="FFFFFF"/>
        <w:spacing w:before="150" w:after="225" w:line="353" w:lineRule="atLeast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0"/>
      </w:tblGrid>
      <w:tr w:rsidR="00597532" w:rsidRPr="00597532" w:rsidTr="00597532">
        <w:trPr>
          <w:tblCellSpacing w:w="0" w:type="dxa"/>
        </w:trPr>
        <w:tc>
          <w:tcPr>
            <w:tcW w:w="9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7532" w:rsidRPr="00597532" w:rsidRDefault="00597532" w:rsidP="00597532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</w:tbl>
    <w:p w:rsidR="00597532" w:rsidRPr="00597532" w:rsidRDefault="00597532" w:rsidP="00597532">
      <w:pPr>
        <w:shd w:val="clear" w:color="auto" w:fill="FFFFFF"/>
        <w:spacing w:before="150" w:after="225" w:line="353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u w:val="single"/>
          <w:lang w:eastAsia="ru-RU"/>
        </w:rPr>
        <w:t>От 28.07.2015 г. № 52</w:t>
      </w:r>
    </w:p>
    <w:p w:rsidR="00597532" w:rsidRPr="00597532" w:rsidRDefault="00597532" w:rsidP="00597532">
      <w:pPr>
        <w:shd w:val="clear" w:color="auto" w:fill="FFFFFF"/>
        <w:spacing w:before="150" w:after="225" w:line="353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</w:p>
    <w:p w:rsidR="00597532" w:rsidRPr="00597532" w:rsidRDefault="00597532" w:rsidP="00597532">
      <w:pPr>
        <w:shd w:val="clear" w:color="auto" w:fill="FFFFFF"/>
        <w:spacing w:before="150" w:after="225" w:line="353" w:lineRule="atLeast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Об утверждении Порядка разработки и утверждении      административных регламентов предоставл</w:t>
      </w:r>
      <w:r w:rsidR="001275CF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 xml:space="preserve">ения муниципальных услуг в </w:t>
      </w:r>
      <w:proofErr w:type="spellStart"/>
      <w:r w:rsidR="001275CF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Касумкент</w:t>
      </w:r>
      <w:r w:rsidRPr="00597532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ском</w:t>
      </w:r>
      <w:proofErr w:type="spellEnd"/>
      <w:r w:rsidRPr="00597532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 xml:space="preserve"> сельском  поселении</w:t>
      </w:r>
    </w:p>
    <w:p w:rsidR="00597532" w:rsidRPr="00597532" w:rsidRDefault="00597532" w:rsidP="00597532">
      <w:pPr>
        <w:shd w:val="clear" w:color="auto" w:fill="FFFFFF"/>
        <w:spacing w:before="150" w:after="225" w:line="353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</w:p>
    <w:p w:rsidR="00597532" w:rsidRPr="00597532" w:rsidRDefault="00597532" w:rsidP="0061454F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 целях реализации Федерального закона от 27 июля 2010 г. №210-ФЗ «Об организации предоставления муниципальных и муниципальных услуг», в соответствии с постановлением Правительства Российской Федерации от 16 мая 2011г. №373 «О разработке и утверждении административных регламентов исполнения  муниципальных  функций  и   административных  регламентов предоставления муниципа</w:t>
      </w:r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льных услуг» администрация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</w:t>
      </w:r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ого поселения Сулейма</w:t>
      </w:r>
      <w:proofErr w:type="gramStart"/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н-</w:t>
      </w:r>
      <w:proofErr w:type="gramEnd"/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Стальского района Республики Дагестан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постановляет:</w:t>
      </w:r>
    </w:p>
    <w:p w:rsidR="00597532" w:rsidRPr="00597532" w:rsidRDefault="00597532" w:rsidP="0061454F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1. Утвердить прилагаемый Порядок разработки и утверждения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br/>
        <w:t>административных регламентов предоставл</w:t>
      </w:r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ения муниципальных услуг в</w:t>
      </w:r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br/>
      </w:r>
      <w:proofErr w:type="spellStart"/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Касумкентском</w:t>
      </w:r>
      <w:proofErr w:type="spell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сельском поселении.</w:t>
      </w:r>
    </w:p>
    <w:p w:rsidR="00597532" w:rsidRPr="00597532" w:rsidRDefault="001275CF" w:rsidP="0061454F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2. </w:t>
      </w:r>
      <w:r w:rsidR="0061454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Контроль над</w:t>
      </w:r>
      <w:r w:rsidR="00597532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597532" w:rsidRPr="00597532" w:rsidRDefault="00597532" w:rsidP="0061454F">
      <w:pPr>
        <w:shd w:val="clear" w:color="auto" w:fill="FFFFFF"/>
        <w:tabs>
          <w:tab w:val="left" w:pos="567"/>
        </w:tabs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4.  </w:t>
      </w:r>
      <w:r w:rsidR="0061454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Настоящее постановление вступает в силу с момента его подписания/ опубликования/обнародования, за исключением подпункта 14 пункта 2.4. Порядка разработки и утверждения административных регламентов предоставления муниципальных услуг.</w:t>
      </w:r>
    </w:p>
    <w:p w:rsidR="00597532" w:rsidRPr="00597532" w:rsidRDefault="0061454F" w:rsidP="0061454F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5.   </w:t>
      </w:r>
      <w:r w:rsidR="00597532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Подпункт 14 пункта 2.4. Порядка разработки и утверждения</w:t>
      </w:r>
      <w:r w:rsidR="00597532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br/>
        <w:t>административных регламентов предоставления муниципальных услуг</w:t>
      </w:r>
      <w:r w:rsidR="00597532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br/>
      </w:r>
      <w:r w:rsidR="00F5068D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вступает в силу с 01 января 2017</w:t>
      </w:r>
      <w:r w:rsidR="00597532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года.</w:t>
      </w:r>
    </w:p>
    <w:p w:rsidR="00597532" w:rsidRPr="00597532" w:rsidRDefault="00597532" w:rsidP="0061454F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</w:p>
    <w:p w:rsidR="00597532" w:rsidRPr="00597532" w:rsidRDefault="00597532" w:rsidP="0061454F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</w:p>
    <w:p w:rsidR="00597532" w:rsidRPr="00597532" w:rsidRDefault="00597532" w:rsidP="0061454F">
      <w:pPr>
        <w:shd w:val="clear" w:color="auto" w:fill="FFFFFF"/>
        <w:spacing w:before="150" w:after="225" w:line="353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Глав</w:t>
      </w:r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а 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сельского  поселения           </w:t>
      </w:r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                </w:t>
      </w:r>
      <w:r w:rsidR="0061454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                               </w:t>
      </w:r>
      <w:r w:rsidR="001275C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Д.С. Бабаев</w:t>
      </w:r>
    </w:p>
    <w:p w:rsidR="00597532" w:rsidRPr="00597532" w:rsidRDefault="00597532" w:rsidP="00597532">
      <w:pPr>
        <w:shd w:val="clear" w:color="auto" w:fill="FFFFFF"/>
        <w:spacing w:before="150" w:after="225" w:line="353" w:lineRule="atLeast"/>
        <w:jc w:val="righ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</w:p>
    <w:p w:rsidR="00597532" w:rsidRPr="00597532" w:rsidRDefault="00597532" w:rsidP="001275CF">
      <w:pPr>
        <w:pStyle w:val="a6"/>
        <w:jc w:val="right"/>
        <w:rPr>
          <w:lang w:eastAsia="ru-RU"/>
        </w:rPr>
      </w:pPr>
      <w:r w:rsidRPr="00597532">
        <w:rPr>
          <w:lang w:eastAsia="ru-RU"/>
        </w:rPr>
        <w:lastRenderedPageBreak/>
        <w:t>Утвержден</w:t>
      </w:r>
    </w:p>
    <w:p w:rsidR="00597532" w:rsidRPr="00597532" w:rsidRDefault="00597532" w:rsidP="001275CF">
      <w:pPr>
        <w:pStyle w:val="a6"/>
        <w:jc w:val="right"/>
        <w:rPr>
          <w:lang w:eastAsia="ru-RU"/>
        </w:rPr>
      </w:pPr>
      <w:r w:rsidRPr="00597532">
        <w:rPr>
          <w:lang w:eastAsia="ru-RU"/>
        </w:rPr>
        <w:t>постановлением администрации</w:t>
      </w:r>
    </w:p>
    <w:p w:rsidR="00597532" w:rsidRPr="00597532" w:rsidRDefault="001275CF" w:rsidP="001275CF">
      <w:pPr>
        <w:pStyle w:val="a6"/>
        <w:jc w:val="right"/>
        <w:rPr>
          <w:lang w:eastAsia="ru-RU"/>
        </w:rPr>
      </w:pPr>
      <w:r>
        <w:rPr>
          <w:lang w:eastAsia="ru-RU"/>
        </w:rPr>
        <w:t>Касумкент</w:t>
      </w:r>
      <w:r w:rsidR="00597532" w:rsidRPr="00597532">
        <w:rPr>
          <w:lang w:eastAsia="ru-RU"/>
        </w:rPr>
        <w:t>ского сельского поселения</w:t>
      </w:r>
    </w:p>
    <w:p w:rsidR="00597532" w:rsidRPr="00597532" w:rsidRDefault="001275CF" w:rsidP="001275CF">
      <w:pPr>
        <w:pStyle w:val="a6"/>
        <w:jc w:val="right"/>
        <w:rPr>
          <w:lang w:eastAsia="ru-RU"/>
        </w:rPr>
      </w:pPr>
      <w:r>
        <w:rPr>
          <w:lang w:eastAsia="ru-RU"/>
        </w:rPr>
        <w:t>№ ____ от __________2016</w:t>
      </w:r>
      <w:r w:rsidR="00597532" w:rsidRPr="00597532">
        <w:rPr>
          <w:lang w:eastAsia="ru-RU"/>
        </w:rPr>
        <w:t>г.</w:t>
      </w:r>
    </w:p>
    <w:p w:rsidR="00597532" w:rsidRPr="00597532" w:rsidRDefault="00597532" w:rsidP="00597532">
      <w:pPr>
        <w:shd w:val="clear" w:color="auto" w:fill="FFFFFF"/>
        <w:spacing w:before="150" w:after="225" w:line="353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</w:p>
    <w:p w:rsidR="00597532" w:rsidRPr="00597532" w:rsidRDefault="00597532" w:rsidP="00597532">
      <w:pPr>
        <w:shd w:val="clear" w:color="auto" w:fill="FFFFFF"/>
        <w:spacing w:before="150" w:after="225" w:line="353" w:lineRule="atLeast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ПОРЯДОК</w:t>
      </w:r>
    </w:p>
    <w:p w:rsidR="00597532" w:rsidRPr="00597532" w:rsidRDefault="00597532" w:rsidP="00597532">
      <w:pPr>
        <w:shd w:val="clear" w:color="auto" w:fill="FFFFFF"/>
        <w:spacing w:before="150" w:after="225" w:line="353" w:lineRule="atLeast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РАЗРАБОТКИ И УТВЕРЖДЕНИЯ АДМИНИСТРАТИВНЫХ РЕГЛАМЕНТОВ ПРЕДОСТАВЛЕНИЯ МУНИЦИПАЛЬНЫХ УСЛУГ</w:t>
      </w:r>
    </w:p>
    <w:p w:rsidR="00597532" w:rsidRPr="009D1EC9" w:rsidRDefault="00597532" w:rsidP="009D1EC9">
      <w:pPr>
        <w:shd w:val="clear" w:color="auto" w:fill="FFFFFF"/>
        <w:spacing w:before="150" w:after="225" w:line="353" w:lineRule="atLeast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  <w:r w:rsidRPr="009D1EC9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1. Общие положения</w:t>
      </w:r>
    </w:p>
    <w:p w:rsidR="00597532" w:rsidRPr="00597532" w:rsidRDefault="00597532" w:rsidP="009D1EC9">
      <w:pPr>
        <w:shd w:val="clear" w:color="auto" w:fill="FFFFFF"/>
        <w:spacing w:before="150" w:after="225" w:line="353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 1.1. Административный регламент предоставления муниципальной услуги – муниципальный нормативный 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правовой акт администрации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ого поселения Сулейма</w:t>
      </w:r>
      <w:proofErr w:type="gramStart"/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н-</w:t>
      </w:r>
      <w:proofErr w:type="gramEnd"/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Стальского района Республики Дагестан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устанавливающий сроки и последовательность административных процедур и административных действий органа местного самоуправления, в соответствии с законодательством Российской Федерации, 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Республики Дагестан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, муниципальными нормативными правовыми актами, осуществляемых по запросу физического или юридического лица в пределах установленных нормативными правовыми актами Российской Ф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едерации и Республики Дагестан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полномочий, в соответствии с требованиями Федерального </w:t>
      </w:r>
      <w:hyperlink r:id="rId4" w:history="1">
        <w:r w:rsidRPr="00597532">
          <w:rPr>
            <w:rFonts w:ascii="Arial" w:eastAsia="Times New Roman" w:hAnsi="Arial" w:cs="Arial"/>
            <w:color w:val="637700"/>
            <w:sz w:val="24"/>
            <w:szCs w:val="24"/>
            <w:lang w:eastAsia="ru-RU"/>
          </w:rPr>
          <w:t>закона</w:t>
        </w:r>
      </w:hyperlink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от 27 июля 2010г. №210-ФЗ «Об организации предоставления муниципальных и муниципальных услуг».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1.2. Административный регламент предоставления муниципальной услуги (далее именуется - административный регламент) также устанавливает порядок вз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аимодействия администрации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сельского поселения с заявителями, иными органами местного самоуправления, учреждениями и организациями при предоставлении муниципальной услуги.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1.3. При разработке проектов административных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регламентов администрация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сельского поселения предусматривает оптимизацию (повышение качества) предоставления муниципальных услуг, в том числе: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а) упорядочение административных процедур и административных действий;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б) устранение избыточных административных процедур и избыточных административных действий, если это не противоречит законодательству Российской Федерации и 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Республики Дагестан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в) сокращение количества документов, представляемых заявителями для получения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</w:t>
      </w:r>
      <w:proofErr w:type="gram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, в том числе с использованием информационно-коммуникационных технологий;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г) сокращение сроков предоставления муниципальной услуги, а также сроков исполнения отдельных административных процедур и административных действий, относящихся к предоставлению муниципальной услуги.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</w:t>
      </w:r>
      <w:proofErr w:type="spell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 ответственность должностных лиц за несоблюдение ими требований административного регламента при выполнении административных процедур или административных действий;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е) предоставление муниципальной услуги в электронной форме.</w:t>
      </w:r>
    </w:p>
    <w:p w:rsidR="00597532" w:rsidRPr="009D1EC9" w:rsidRDefault="00597532" w:rsidP="009D1EC9">
      <w:pPr>
        <w:shd w:val="clear" w:color="auto" w:fill="FFFFFF"/>
        <w:spacing w:before="150" w:after="225" w:line="353" w:lineRule="atLeast"/>
        <w:jc w:val="center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9D1EC9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2. Требования к административным регламентам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2.1. Наименование административного регламента определяется с учетом формулировки положения муниципального нормативного правового акта, которым предусмотрено предоставление муниципальной услуги.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2.2. Структура административного регламента должна содержать следующие разделы: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а) общие положения;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б) стандарт предоставления муниципальной услуги;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в) состав, последовательность и сроки выполнения административных процедур (действий), требования к их выполнению,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г) формы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контроля н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исполнением административного регламента;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</w:t>
      </w:r>
      <w:proofErr w:type="spell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 досудебный (внесудебный) порядок обжалования решений и действия (бездействия) органа, предоставляющего муниципальную услугу, а также его должностных лиц.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2.3. Раздел «Общие положения» должен содержать следующие пункты: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а) предмет регулирования административного регламента;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б) сведения о заявителях, в том числе физических и юридических лицах, имеющих право в соответствии с законодательством Российской Ф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едерации и Республики Дагестан</w:t>
      </w:r>
      <w:r w:rsidR="00E12BE0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либо в силу наделения их в порядке, установленном законодательством Российской Федерации, полномочиями выступать от их имени при взаимодействии с соответствующими органами исполнительной власти, органами местного самоуправления, предоставляющими муниципальную услугу, и иными организациями при предоставлении муниципальной услуги;</w:t>
      </w:r>
      <w:proofErr w:type="gramEnd"/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в) требования к порядку информирования о предоставлении муниципальной услуги, в том числе: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место нахождения и график работы органа местного самоуправления, предоставляющего муниципальную услугу, способы получения информации о местах нахождения и графиках работы муниципальных органов и организаций, обращение в которые необходимо для предоставления муниципальной услуги, а также многофункциональных центров предоставления муниципальных услуг;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</w:t>
      </w:r>
      <w:proofErr w:type="gram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правочные</w:t>
      </w:r>
      <w:proofErr w:type="spellEnd"/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телефоны администрации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сельского поселения;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адрес официа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льного сайта администрации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сельского поселения;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порядок, форму и место размещения указанной в </w:t>
      </w:r>
      <w:hyperlink r:id="rId5" w:anchor="Par119" w:history="1">
        <w:r w:rsidRPr="00597532">
          <w:rPr>
            <w:rFonts w:ascii="Arial" w:eastAsia="Times New Roman" w:hAnsi="Arial" w:cs="Arial"/>
            <w:color w:val="637700"/>
            <w:sz w:val="24"/>
            <w:szCs w:val="24"/>
            <w:lang w:eastAsia="ru-RU"/>
          </w:rPr>
          <w:t>подпункте «в» пункта 2.3</w:t>
        </w:r>
      </w:hyperlink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настоящего Порядка информации, в том числе на стендах в местах предоставления муниципальной услуги, услуг, необходимых и обязательных для предоставления муниципальной услуги, а также в информационно-коммуникационной сети Интернет на офици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альном сайте администрации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сельского поселения;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процедуру получения информации заявителями по вопросам предоставления муниципальной услуги, услуг, необходимых и обязательных при предоставлении муниципальной услуги, сведений о ходе предоставления указанных услуг, в том числе с использованием информационной системы «Единый портал государственных и муниципальных услуг (функций)».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2.4. Раздел «Стандарт предоставления муниципальной услуги» должен содержать следующие пункты:</w:t>
      </w:r>
    </w:p>
    <w:p w:rsidR="00636724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1) наименование муниципальной услуги;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2) наименование органа местного самоуправления, предоставляющего муниципальную услугу.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Если в предоставлении муниципальной услуги участвуют также иные органы местного самоуправления и организации, то указываются все органы местного 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самоуправления и организации, обращение в которые необходимо для предоставления муниципальной услуги.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 данном пункте также указываются требования </w:t>
      </w:r>
      <w:hyperlink r:id="rId6" w:history="1">
        <w:r w:rsidRPr="00597532">
          <w:rPr>
            <w:rFonts w:ascii="Arial" w:eastAsia="Times New Roman" w:hAnsi="Arial" w:cs="Arial"/>
            <w:color w:val="637700"/>
            <w:sz w:val="24"/>
            <w:szCs w:val="24"/>
            <w:lang w:eastAsia="ru-RU"/>
          </w:rPr>
          <w:t>пункта 3 статьи 7</w:t>
        </w:r>
      </w:hyperlink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Федерального закона от 27 июля 2010 г. №210-ФЗ «Об организации предоставления муниципальных и муниципальных услуг», а именно: установление запрета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организации, за исключением получения услуг, включенных в перечень услуг, которые являются</w:t>
      </w:r>
      <w:proofErr w:type="gram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необходимыми</w:t>
      </w:r>
      <w:proofErr w:type="gram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и обязательными для предоставления муниципальных услуг, утвержденный нормативным правовым актом представительного органа местного самоуправления поселения;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3) результат предоставления муниципальной услуги;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4)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РФ и 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Республики Дагестан,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сроки выдачи (направления) документов, являющихся результатом предоставления муниципальной услуги;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5) правовые основания для предоставления муниципальной услуги (перечень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опубликования);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6) исчерпывающий перечень документов, необходимых в соответствии с законами и иными нормативными правовыми актами Российской Ф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едерации</w:t>
      </w:r>
      <w:r w:rsidR="0063672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и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Республики Дагестан</w:t>
      </w:r>
      <w:r w:rsidR="00E12BE0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предоставления муниципальной услуги, услуг, необходимых и обязательных для предоставления муниципальной услуги, способы их получения заявителем, в том числе в электронной форме, и порядок их предоставления.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 данном пункте также указываются требования </w:t>
      </w:r>
      <w:hyperlink r:id="rId7" w:history="1">
        <w:r w:rsidRPr="00597532">
          <w:rPr>
            <w:rFonts w:ascii="Arial" w:eastAsia="Times New Roman" w:hAnsi="Arial" w:cs="Arial"/>
            <w:color w:val="637700"/>
            <w:sz w:val="24"/>
            <w:szCs w:val="24"/>
            <w:lang w:eastAsia="ru-RU"/>
          </w:rPr>
          <w:t>пунктов 1</w:t>
        </w:r>
      </w:hyperlink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и </w:t>
      </w:r>
      <w:hyperlink r:id="rId8" w:history="1">
        <w:r w:rsidRPr="00597532">
          <w:rPr>
            <w:rFonts w:ascii="Arial" w:eastAsia="Times New Roman" w:hAnsi="Arial" w:cs="Arial"/>
            <w:color w:val="637700"/>
            <w:sz w:val="24"/>
            <w:szCs w:val="24"/>
            <w:lang w:eastAsia="ru-RU"/>
          </w:rPr>
          <w:t>2 статьи 7</w:t>
        </w:r>
      </w:hyperlink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Федерального закона от 27 июля 2010 г. №210-ФЗ «Об организации предоставления муниципальных и муниципальных услуг», а именно: установление запрета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 местного самоуправления, организаций, в соответствии с нормативными правовыми актами Российской Ф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едерации и</w:t>
      </w:r>
      <w:r w:rsidR="00E12BE0" w:rsidRP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Республики</w:t>
      </w:r>
      <w:proofErr w:type="gramEnd"/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Дагестан</w:t>
      </w:r>
      <w:r w:rsidR="00E12BE0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,</w:t>
      </w:r>
      <w:r w:rsidR="00626F9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муниципальными нормативными правовыми актами;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7) исчерпывающий перечень оснований для отказа в приеме документов, необходимых для предоставления муниципальной услуги;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8) исчерпывающий перечень оснований для приостановления или отказа в предоставления муниципальной услуги (в случае отсутствия таких оснований следует прямо указать на это в административном регламенте);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9)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10) порядок, размер и основания взимания муниципальной пошлины или иной платы, взимаемой за предоставление муниципальной услуги;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11)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12) максимальный срок ожидания в очереди при подаче запроса о предоставлении муниципальной услуги и при получении результата предоставления таких услуг;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13) срок и порядок регистрации запроса заявителя о предоставлении муниципальной услуги, в том числе в электронной форме;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14)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15) показатели доступности и качества муниципальной услуги (количество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и </w:t>
      </w:r>
      <w:proofErr w:type="spellStart"/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др</w:t>
      </w:r>
      <w:proofErr w:type="spellEnd"/>
      <w:proofErr w:type="gram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16) иные требования, в том числе учитывающие особенности предоставления муниципальной услуги в многофункциональных центрах предоставления 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государственных и муниципальных услуг и особенности предоставления муниципальной услуги в электронной форме.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2.5. </w:t>
      </w: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Раздел «Состав, последовательность и сроки выполнения административных процедур (действий), требования к их выполнению,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 должен состоять из пунктов,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в том числе услуг, необходимых и обязательных для предоставления данной</w:t>
      </w:r>
      <w:proofErr w:type="gram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муниципальной услуги, </w:t>
      </w: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имеющих</w:t>
      </w:r>
      <w:proofErr w:type="gram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конечный результат и выделяемых в составе предоставления муниципальной услуги.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 начале данного раздела указывается исчерпывающий перечень административных процедур.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Каждая административная процедура должна содержать следующие обязательные элементы: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а) основания для начала административной процедуры;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 (если нормативные правовые акты, непосредственно регулирующие предоставление муниципальной услуги, содержат указание на конкретную должность, то она указывается в административном регламенте);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г) критерии принятия решений;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</w:t>
      </w:r>
      <w:proofErr w:type="spell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597532" w:rsidRPr="00597532" w:rsidRDefault="00E12BE0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2.6. Раздел «Формы контроля над</w:t>
      </w:r>
      <w:r w:rsidR="00597532"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исполнением административного регламента» должен содержать следующие пункты: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а) порядок ос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уществления текущего контроля над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б) порядок осуществления и периодичность проведения плановых и внеплановых проверок полноты и качества предоставления муниципальной услуги, в том ч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исле порядок и формы контроля над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полнотой и качеством ее предоставления;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в) ответственность дол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жностных лиц администрации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сельского поселения за решения и действие (бездействие), принимаемые (осуществляемые) в ходе предоставления муниципальной услуги;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г) положения, характеризующие требования к ос</w:t>
      </w:r>
      <w:r w:rsidR="00E12BE0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уществлению и формам контроля над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2.7. Раздел «Досудебный (внесудебный) порядок обжалования решения и действия (бездействия) органа, предоставляющего муниципальную услугу, а также его должностных лиц» должен содержать следующие пункты: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а) информацию для заявителя о его праве подать жалобу на решение и (или) действие (бездействие) органа местного самоуправления, предоставляющего муниципальную услугу, и (или) его должностных лиц, муниципальных служащих (далее именуется - жалоба);</w:t>
      </w:r>
      <w:proofErr w:type="gramEnd"/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б) предмет жалобы;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в) орган местного самоуправления и уполномоченные на рассмотрение жалобы должностные лица, которым может быть направлена жалоба;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г) порядок подачи и рассмотрения жалобы;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</w:t>
      </w:r>
      <w:proofErr w:type="spell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 сроки рассмотрения жалобы;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ж) результат рассмотрения жалобы;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</w:t>
      </w:r>
      <w:proofErr w:type="spellEnd"/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 порядок информирования заявителя о результатах рассмотрения жалобы;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и) порядок обжалования решения по жалобе;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л) способы информирования заявителей о порядке подачи и рассмотрения жалобы.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2.8. Блок-схема предоставления муниципальной услуги приводится в приложении к административному регламенту.</w:t>
      </w:r>
    </w:p>
    <w:p w:rsidR="00597532" w:rsidRPr="00F5068D" w:rsidRDefault="00597532" w:rsidP="00F5068D">
      <w:pPr>
        <w:shd w:val="clear" w:color="auto" w:fill="FFFFFF"/>
        <w:spacing w:before="150" w:after="225" w:line="353" w:lineRule="atLeast"/>
        <w:jc w:val="center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F5068D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3. Порядок утверждения административных регламентов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3.1. Административные регламенты предоставления муницип</w:t>
      </w:r>
      <w:r w:rsidR="00CA7AD5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альных услуг на территории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сельского поселения у</w:t>
      </w:r>
      <w:r w:rsidR="00CA7AD5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тверждаются администрацией Касумкент</w:t>
      </w: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ского сельского поселения.</w:t>
      </w:r>
    </w:p>
    <w:p w:rsidR="00597532" w:rsidRPr="00597532" w:rsidRDefault="00597532" w:rsidP="0019472E">
      <w:pPr>
        <w:shd w:val="clear" w:color="auto" w:fill="FFFFFF"/>
        <w:spacing w:before="150" w:after="225" w:line="353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597532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3.2. В случае если в предоставлении муниципальной услуги участвуют несколько органов местного самоуправления, административный регламент утверждается совместным муниципальным нормативным правовым актом органов местного самоуправления.</w:t>
      </w:r>
    </w:p>
    <w:p w:rsidR="00F50B89" w:rsidRDefault="00F50B89" w:rsidP="0019472E">
      <w:pPr>
        <w:jc w:val="both"/>
      </w:pPr>
    </w:p>
    <w:sectPr w:rsidR="00F50B89" w:rsidSect="00F5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532"/>
    <w:rsid w:val="001275CF"/>
    <w:rsid w:val="0019472E"/>
    <w:rsid w:val="00400C7D"/>
    <w:rsid w:val="00597532"/>
    <w:rsid w:val="0061454F"/>
    <w:rsid w:val="00626F99"/>
    <w:rsid w:val="00636724"/>
    <w:rsid w:val="00700F9C"/>
    <w:rsid w:val="009D1EC9"/>
    <w:rsid w:val="00CA7AD5"/>
    <w:rsid w:val="00E12BE0"/>
    <w:rsid w:val="00F5068D"/>
    <w:rsid w:val="00F5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532"/>
    <w:rPr>
      <w:b/>
      <w:bCs/>
    </w:rPr>
  </w:style>
  <w:style w:type="character" w:customStyle="1" w:styleId="apple-converted-space">
    <w:name w:val="apple-converted-space"/>
    <w:basedOn w:val="a0"/>
    <w:rsid w:val="00597532"/>
  </w:style>
  <w:style w:type="character" w:styleId="a5">
    <w:name w:val="Hyperlink"/>
    <w:basedOn w:val="a0"/>
    <w:uiPriority w:val="99"/>
    <w:semiHidden/>
    <w:unhideWhenUsed/>
    <w:rsid w:val="00597532"/>
    <w:rPr>
      <w:color w:val="0000FF"/>
      <w:u w:val="single"/>
    </w:rPr>
  </w:style>
  <w:style w:type="paragraph" w:styleId="a6">
    <w:name w:val="No Spacing"/>
    <w:uiPriority w:val="1"/>
    <w:qFormat/>
    <w:rsid w:val="001275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xiop0b.xn--p1ai/index.php?option=com_content&amp;view=category&amp;id=10:2013-03-31-16-58-53&amp;Itemid=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80aaxiop0b.xn--p1ai/index.php?option=com_content&amp;view=category&amp;id=10:2013-03-31-16-58-53&amp;Itemid=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axiop0b.xn--p1ai/index.php?option=com_content&amp;view=category&amp;id=10:2013-03-31-16-58-53&amp;Itemid=15" TargetMode="External"/><Relationship Id="rId5" Type="http://schemas.openxmlformats.org/officeDocument/2006/relationships/hyperlink" Target="http://xn--80aaxiop0b.xn--p1ai/index.php?option=com_content&amp;view=article&amp;id=254:-52-&amp;catid=10:2013-03-31-16-58-53&amp;Itemid=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80aaxiop0b.xn--p1ai/index.php?option=com_content&amp;view=category&amp;id=10:2013-03-31-16-58-53&amp;Itemid=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2016-06-15T07:22:00Z</cp:lastPrinted>
  <dcterms:created xsi:type="dcterms:W3CDTF">2016-06-15T06:52:00Z</dcterms:created>
  <dcterms:modified xsi:type="dcterms:W3CDTF">2016-06-15T07:43:00Z</dcterms:modified>
</cp:coreProperties>
</file>