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4F75F5">
        <w:rPr>
          <w:rFonts w:ascii="Times New Roman" w:hAnsi="Times New Roman"/>
          <w:sz w:val="28"/>
          <w:szCs w:val="28"/>
          <w:u w:val="single"/>
        </w:rPr>
        <w:t>1</w:t>
      </w:r>
      <w:r w:rsidR="00D57BA1">
        <w:rPr>
          <w:rFonts w:ascii="Times New Roman" w:hAnsi="Times New Roman"/>
          <w:sz w:val="28"/>
          <w:szCs w:val="28"/>
          <w:u w:val="single"/>
        </w:rPr>
        <w:t>2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D57BA1">
        <w:rPr>
          <w:rFonts w:ascii="Times New Roman" w:hAnsi="Times New Roman"/>
          <w:sz w:val="28"/>
          <w:szCs w:val="28"/>
          <w:u w:val="single"/>
        </w:rPr>
        <w:t>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D57BA1">
        <w:rPr>
          <w:rFonts w:ascii="Times New Roman" w:hAnsi="Times New Roman"/>
          <w:sz w:val="28"/>
          <w:szCs w:val="28"/>
          <w:u w:val="single"/>
        </w:rPr>
        <w:t xml:space="preserve"> 159</w:t>
      </w:r>
      <w:bookmarkStart w:id="0" w:name="_GoBack"/>
      <w:bookmarkEnd w:id="0"/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RPr="00BE1B52" w:rsidTr="00BE1B52">
        <w:tc>
          <w:tcPr>
            <w:tcW w:w="9781" w:type="dxa"/>
            <w:shd w:val="clear" w:color="auto" w:fill="auto"/>
          </w:tcPr>
          <w:p w:rsidR="009F3E24" w:rsidRPr="00BE1B52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F75F5" w:rsidRPr="00BE1B52" w:rsidRDefault="004F75F5" w:rsidP="004F75F5">
            <w:pPr>
              <w:spacing w:after="0"/>
              <w:jc w:val="center"/>
              <w:rPr>
                <w:sz w:val="28"/>
                <w:szCs w:val="28"/>
              </w:rPr>
            </w:pP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672" w:type="dxa"/>
          </w:tcPr>
          <w:p w:rsidR="004F75F5" w:rsidRPr="00BE1B52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4F75F5" w:rsidRPr="00BE1B52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BE1B52" w:rsidRPr="00BE1B52" w:rsidRDefault="00BE1B52" w:rsidP="00BE1B52">
      <w:pPr>
        <w:pStyle w:val="a3"/>
        <w:shd w:val="clear" w:color="auto" w:fill="FFFFFF"/>
        <w:rPr>
          <w:rFonts w:eastAsia="Times New Roman"/>
          <w:color w:val="000000"/>
          <w:sz w:val="26"/>
          <w:szCs w:val="26"/>
        </w:rPr>
      </w:pPr>
      <w:r w:rsidRPr="00BE1B52">
        <w:rPr>
          <w:rStyle w:val="a7"/>
          <w:color w:val="000000"/>
          <w:sz w:val="26"/>
          <w:szCs w:val="26"/>
        </w:rPr>
        <w:t>Об утверждении Программы</w:t>
      </w:r>
      <w:r w:rsidRPr="00BE1B52">
        <w:rPr>
          <w:color w:val="000000"/>
          <w:sz w:val="26"/>
          <w:szCs w:val="26"/>
        </w:rPr>
        <w:br/>
      </w:r>
      <w:r w:rsidRPr="00BE1B52">
        <w:rPr>
          <w:rStyle w:val="a7"/>
          <w:color w:val="000000"/>
          <w:sz w:val="26"/>
          <w:szCs w:val="26"/>
        </w:rPr>
        <w:t>профилактики правонарушений</w:t>
      </w:r>
      <w:r w:rsidRPr="00BE1B52">
        <w:rPr>
          <w:color w:val="000000"/>
          <w:sz w:val="26"/>
          <w:szCs w:val="26"/>
        </w:rPr>
        <w:br/>
      </w:r>
      <w:r w:rsidRPr="00BE1B52">
        <w:rPr>
          <w:rStyle w:val="a7"/>
          <w:color w:val="000000"/>
          <w:sz w:val="26"/>
          <w:szCs w:val="26"/>
        </w:rPr>
        <w:t>обязательных требований законодательства</w:t>
      </w:r>
    </w:p>
    <w:p w:rsidR="00BE1B52" w:rsidRPr="00BE1B52" w:rsidRDefault="00BE1B52" w:rsidP="00BE1B52">
      <w:pPr>
        <w:pStyle w:val="a3"/>
        <w:shd w:val="clear" w:color="auto" w:fill="FFFFFF"/>
        <w:jc w:val="both"/>
        <w:rPr>
          <w:color w:val="000000"/>
          <w:sz w:val="26"/>
          <w:szCs w:val="26"/>
        </w:rPr>
      </w:pPr>
      <w:r w:rsidRPr="00BE1B52">
        <w:rPr>
          <w:color w:val="000000"/>
          <w:sz w:val="26"/>
          <w:szCs w:val="26"/>
        </w:rPr>
        <w:t xml:space="preserve">        В соответствии со статьёй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Федерации», Уставом администрации МО сельского поселения «сельсовет Касумкентский»,</w:t>
      </w:r>
    </w:p>
    <w:p w:rsidR="00BF0518" w:rsidRPr="00BE1B52" w:rsidRDefault="00CC20CA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B52">
        <w:rPr>
          <w:rFonts w:ascii="Times New Roman" w:hAnsi="Times New Roman"/>
          <w:b/>
          <w:sz w:val="28"/>
          <w:szCs w:val="28"/>
        </w:rPr>
        <w:t>П О С Т А Н А В Л Я Е Т</w:t>
      </w:r>
      <w:r w:rsidR="00BF0518" w:rsidRPr="00BE1B52">
        <w:rPr>
          <w:rFonts w:ascii="Times New Roman" w:hAnsi="Times New Roman"/>
          <w:b/>
          <w:sz w:val="28"/>
          <w:szCs w:val="28"/>
        </w:rPr>
        <w:t>:</w:t>
      </w:r>
    </w:p>
    <w:p w:rsidR="00BF0518" w:rsidRPr="00BE1B52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1B52" w:rsidRPr="00BE1B52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Pr="00BE1B52">
        <w:rPr>
          <w:rFonts w:ascii="Times New Roman" w:hAnsi="Times New Roman"/>
          <w:color w:val="000000"/>
          <w:sz w:val="26"/>
          <w:szCs w:val="26"/>
        </w:rPr>
        <w:t xml:space="preserve">Утвердить Программу Профилактики нарушений обязательных требований, установленных муниципальными правовыми актами, на 2021 год (далее – Программа), согласно приложению. </w:t>
      </w:r>
    </w:p>
    <w:p w:rsidR="00BE1B52" w:rsidRPr="00BE1B52" w:rsidRDefault="00BE1B52" w:rsidP="00BE1B52">
      <w:pPr>
        <w:pStyle w:val="a4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518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>2</w:t>
      </w:r>
      <w:r w:rsidR="00CC20CA" w:rsidRPr="00BE1B52">
        <w:rPr>
          <w:rFonts w:ascii="Times New Roman" w:hAnsi="Times New Roman"/>
          <w:sz w:val="26"/>
          <w:szCs w:val="26"/>
        </w:rPr>
        <w:t>. Р</w:t>
      </w:r>
      <w:r w:rsidR="00BF0518" w:rsidRPr="00BE1B52">
        <w:rPr>
          <w:rFonts w:ascii="Times New Roman" w:hAnsi="Times New Roman"/>
          <w:sz w:val="26"/>
          <w:szCs w:val="26"/>
        </w:rPr>
        <w:t>азместить</w:t>
      </w:r>
      <w:r w:rsidR="00CC20CA" w:rsidRPr="00BE1B52">
        <w:rPr>
          <w:rFonts w:ascii="Times New Roman" w:hAnsi="Times New Roman"/>
          <w:sz w:val="26"/>
          <w:szCs w:val="26"/>
        </w:rPr>
        <w:t xml:space="preserve"> настоящее постановление</w:t>
      </w:r>
      <w:r w:rsidR="00BF0518" w:rsidRPr="00BE1B52">
        <w:rPr>
          <w:rFonts w:ascii="Times New Roman" w:hAnsi="Times New Roman"/>
          <w:sz w:val="26"/>
          <w:szCs w:val="26"/>
        </w:rPr>
        <w:t xml:space="preserve"> на официальном сайте</w:t>
      </w:r>
      <w:r w:rsidR="00CC20CA" w:rsidRPr="00BE1B52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сельского поселения «сельсовет Касумкентский</w:t>
      </w:r>
      <w:r w:rsidR="00BF0518" w:rsidRPr="00BE1B52">
        <w:rPr>
          <w:rFonts w:ascii="Times New Roman" w:hAnsi="Times New Roman"/>
          <w:sz w:val="26"/>
          <w:szCs w:val="26"/>
        </w:rPr>
        <w:t>»</w:t>
      </w:r>
      <w:r w:rsidR="00CC20CA" w:rsidRPr="00BE1B5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C20CA" w:rsidRPr="00BE1B52">
        <w:rPr>
          <w:rFonts w:ascii="Times New Roman" w:hAnsi="Times New Roman"/>
          <w:sz w:val="26"/>
          <w:szCs w:val="26"/>
        </w:rPr>
        <w:t>и</w:t>
      </w:r>
      <w:r w:rsidR="00BF0518" w:rsidRPr="00BE1B52">
        <w:rPr>
          <w:rFonts w:ascii="Times New Roman" w:hAnsi="Times New Roman"/>
          <w:sz w:val="26"/>
          <w:szCs w:val="26"/>
        </w:rPr>
        <w:t xml:space="preserve">  в</w:t>
      </w:r>
      <w:proofErr w:type="gramEnd"/>
      <w:r w:rsidR="00BF0518" w:rsidRPr="00BE1B52">
        <w:rPr>
          <w:rFonts w:ascii="Times New Roman" w:hAnsi="Times New Roman"/>
          <w:sz w:val="26"/>
          <w:szCs w:val="26"/>
        </w:rPr>
        <w:t xml:space="preserve"> сети «Интернет».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E1B52" w:rsidRPr="00BE1B52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0518" w:rsidRDefault="00BE1B52" w:rsidP="00BE1B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>3</w:t>
      </w:r>
      <w:r w:rsidR="00CC20CA" w:rsidRPr="00BE1B52">
        <w:rPr>
          <w:rFonts w:ascii="Times New Roman" w:hAnsi="Times New Roman"/>
          <w:sz w:val="26"/>
          <w:szCs w:val="26"/>
        </w:rPr>
        <w:t>. Направить постановление главы а</w:t>
      </w:r>
      <w:r w:rsidR="00BF0518" w:rsidRPr="00BE1B52">
        <w:rPr>
          <w:rFonts w:ascii="Times New Roman" w:hAnsi="Times New Roman"/>
          <w:sz w:val="26"/>
          <w:szCs w:val="26"/>
        </w:rPr>
        <w:t>дминистрац</w:t>
      </w:r>
      <w:r w:rsidR="00CC20CA" w:rsidRPr="00BE1B52">
        <w:rPr>
          <w:rFonts w:ascii="Times New Roman" w:hAnsi="Times New Roman"/>
          <w:sz w:val="26"/>
          <w:szCs w:val="26"/>
        </w:rPr>
        <w:t xml:space="preserve">ии муниципального образования сельского поселения «сельсовет Касумкентский» </w:t>
      </w:r>
      <w:r w:rsidR="00BF0518" w:rsidRPr="00BE1B52">
        <w:rPr>
          <w:rFonts w:ascii="Times New Roman" w:hAnsi="Times New Roman"/>
          <w:sz w:val="26"/>
          <w:szCs w:val="26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BE1B52" w:rsidRPr="00BE1B52" w:rsidRDefault="00BE1B52" w:rsidP="00BE1B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0518" w:rsidRDefault="00BE1B52" w:rsidP="00BE1B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>4</w:t>
      </w:r>
      <w:r w:rsidR="00BF0518" w:rsidRPr="00BE1B52">
        <w:rPr>
          <w:rFonts w:ascii="Times New Roman" w:hAnsi="Times New Roman"/>
          <w:sz w:val="26"/>
          <w:szCs w:val="26"/>
        </w:rPr>
        <w:t xml:space="preserve">. В </w:t>
      </w:r>
      <w:r w:rsidR="00CC20CA" w:rsidRPr="00BE1B52">
        <w:rPr>
          <w:rFonts w:ascii="Times New Roman" w:hAnsi="Times New Roman"/>
          <w:sz w:val="26"/>
          <w:szCs w:val="26"/>
        </w:rPr>
        <w:t>течение 3 дней</w:t>
      </w:r>
      <w:r w:rsidR="00BF0518" w:rsidRPr="00BE1B52">
        <w:rPr>
          <w:rFonts w:ascii="Times New Roman" w:hAnsi="Times New Roman"/>
          <w:sz w:val="26"/>
          <w:szCs w:val="26"/>
        </w:rPr>
        <w:t xml:space="preserve"> после дня принятия направить </w:t>
      </w:r>
      <w:r w:rsidR="00CC20CA" w:rsidRPr="00BE1B52">
        <w:rPr>
          <w:rFonts w:ascii="Times New Roman" w:hAnsi="Times New Roman"/>
          <w:sz w:val="26"/>
          <w:szCs w:val="26"/>
        </w:rPr>
        <w:t>настоящее постановление а</w:t>
      </w:r>
      <w:r w:rsidR="00BF0518" w:rsidRPr="00BE1B52">
        <w:rPr>
          <w:rFonts w:ascii="Times New Roman" w:hAnsi="Times New Roman"/>
          <w:sz w:val="26"/>
          <w:szCs w:val="26"/>
        </w:rPr>
        <w:t xml:space="preserve">дминистрации муниципального образования </w:t>
      </w:r>
      <w:r w:rsidR="00CC20CA" w:rsidRPr="00BE1B52">
        <w:rPr>
          <w:rFonts w:ascii="Times New Roman" w:hAnsi="Times New Roman"/>
          <w:sz w:val="26"/>
          <w:szCs w:val="26"/>
        </w:rPr>
        <w:t>сельского поселения «сельсовет Касумкентский» в</w:t>
      </w:r>
      <w:r w:rsidR="00BF0518" w:rsidRPr="00BE1B52">
        <w:rPr>
          <w:rFonts w:ascii="Times New Roman" w:hAnsi="Times New Roman"/>
          <w:sz w:val="26"/>
          <w:szCs w:val="26"/>
        </w:rPr>
        <w:t xml:space="preserve"> прокуратуру для проведения антикоррупционной экспертизы и проверки на предмет законности.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E1B52" w:rsidRPr="00BE1B52" w:rsidRDefault="00BE1B52" w:rsidP="00BE1B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0518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>5</w:t>
      </w:r>
      <w:r w:rsidR="00BF0518" w:rsidRPr="00BE1B52">
        <w:rPr>
          <w:rFonts w:ascii="Times New Roman" w:hAnsi="Times New Roman"/>
          <w:sz w:val="26"/>
          <w:szCs w:val="26"/>
        </w:rPr>
        <w:t xml:space="preserve">. Контроль за исполнением </w:t>
      </w:r>
      <w:r w:rsidR="00CC20CA" w:rsidRPr="00BE1B52">
        <w:rPr>
          <w:rFonts w:ascii="Times New Roman" w:hAnsi="Times New Roman"/>
          <w:sz w:val="26"/>
          <w:szCs w:val="26"/>
        </w:rPr>
        <w:t>настоящего постановления оставляю за собой.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E1B52" w:rsidRPr="00BE1B52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20CA" w:rsidRPr="00BE1B52" w:rsidRDefault="00CC20CA" w:rsidP="00CC20CA">
      <w:pPr>
        <w:pStyle w:val="2"/>
        <w:spacing w:after="0" w:line="240" w:lineRule="auto"/>
        <w:rPr>
          <w:sz w:val="26"/>
          <w:szCs w:val="26"/>
        </w:rPr>
      </w:pPr>
      <w:r w:rsidRPr="00BE1B52">
        <w:rPr>
          <w:sz w:val="26"/>
          <w:szCs w:val="26"/>
        </w:rPr>
        <w:t>Глава администрации</w:t>
      </w:r>
      <w:r w:rsidR="00BF0518" w:rsidRPr="00BE1B52">
        <w:rPr>
          <w:sz w:val="26"/>
          <w:szCs w:val="26"/>
        </w:rPr>
        <w:t xml:space="preserve">   </w:t>
      </w:r>
      <w:r w:rsidRPr="00BE1B52">
        <w:rPr>
          <w:sz w:val="26"/>
          <w:szCs w:val="26"/>
        </w:rPr>
        <w:t xml:space="preserve">СП </w:t>
      </w:r>
    </w:p>
    <w:p w:rsidR="00BF0518" w:rsidRPr="00BE1B52" w:rsidRDefault="00CC20CA" w:rsidP="00CC20CA">
      <w:pPr>
        <w:pStyle w:val="2"/>
        <w:spacing w:after="0" w:line="240" w:lineRule="auto"/>
        <w:rPr>
          <w:sz w:val="28"/>
          <w:szCs w:val="28"/>
        </w:rPr>
      </w:pPr>
      <w:r w:rsidRPr="00BE1B52">
        <w:rPr>
          <w:sz w:val="26"/>
          <w:szCs w:val="26"/>
        </w:rPr>
        <w:t xml:space="preserve">«сельсовет </w:t>
      </w:r>
      <w:proofErr w:type="gramStart"/>
      <w:r w:rsidRPr="00BE1B52">
        <w:rPr>
          <w:sz w:val="26"/>
          <w:szCs w:val="26"/>
        </w:rPr>
        <w:t xml:space="preserve">Касумкентский»   </w:t>
      </w:r>
      <w:proofErr w:type="gramEnd"/>
      <w:r w:rsidRPr="00BE1B52">
        <w:rPr>
          <w:sz w:val="26"/>
          <w:szCs w:val="26"/>
        </w:rPr>
        <w:t xml:space="preserve">                                                  </w:t>
      </w:r>
      <w:r w:rsidR="00BE1B52">
        <w:rPr>
          <w:sz w:val="26"/>
          <w:szCs w:val="26"/>
        </w:rPr>
        <w:t xml:space="preserve">          </w:t>
      </w:r>
      <w:r w:rsidRPr="00BE1B52">
        <w:rPr>
          <w:sz w:val="26"/>
          <w:szCs w:val="26"/>
        </w:rPr>
        <w:t xml:space="preserve">       Д.С. Бабаев</w:t>
      </w:r>
      <w:r w:rsidR="00BF0518" w:rsidRPr="00BE1B52">
        <w:rPr>
          <w:sz w:val="26"/>
          <w:szCs w:val="26"/>
        </w:rPr>
        <w:t xml:space="preserve">     </w:t>
      </w:r>
      <w:r w:rsidR="00BF0518" w:rsidRPr="00BE1B52">
        <w:rPr>
          <w:sz w:val="28"/>
          <w:szCs w:val="28"/>
        </w:rPr>
        <w:t xml:space="preserve">                                                             </w:t>
      </w:r>
    </w:p>
    <w:p w:rsidR="00BE1B52" w:rsidRPr="00BC5FC2" w:rsidRDefault="00BE1B52" w:rsidP="00BE1B52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Pr="00BC5FC2">
        <w:rPr>
          <w:rFonts w:ascii="Times New Roman" w:hAnsi="Times New Roman"/>
        </w:rPr>
        <w:t xml:space="preserve">Приложение </w:t>
      </w:r>
    </w:p>
    <w:p w:rsidR="00BF0518" w:rsidRPr="00556D1D" w:rsidRDefault="00BF0518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УТВЕРЖДЕН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Постановлением главы</w:t>
      </w:r>
      <w:r w:rsidR="00BF0518" w:rsidRPr="00556D1D">
        <w:rPr>
          <w:rFonts w:ascii="Times New Roman" w:hAnsi="Times New Roman"/>
          <w:sz w:val="24"/>
          <w:szCs w:val="28"/>
        </w:rPr>
        <w:t xml:space="preserve"> администрации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сельского поселения «сельсовет Касумкентский»</w:t>
      </w:r>
      <w:r w:rsidR="00BE1B52">
        <w:rPr>
          <w:rFonts w:ascii="Times New Roman" w:hAnsi="Times New Roman"/>
          <w:sz w:val="24"/>
          <w:szCs w:val="28"/>
        </w:rPr>
        <w:t xml:space="preserve"> </w:t>
      </w: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4844"/>
        <w:gridCol w:w="4845"/>
      </w:tblGrid>
      <w:tr w:rsidR="00BC5FC2" w:rsidTr="00BC5FC2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BC5FC2" w:rsidRDefault="00BC5F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BC5FC2" w:rsidRDefault="00BC5FC2">
            <w:pPr>
              <w:jc w:val="right"/>
              <w:rPr>
                <w:sz w:val="22"/>
                <w:szCs w:val="22"/>
              </w:rPr>
            </w:pPr>
          </w:p>
        </w:tc>
      </w:tr>
    </w:tbl>
    <w:p w:rsidR="00BE1B52" w:rsidRDefault="00BE1B52" w:rsidP="00BE1B52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BE1B52" w:rsidRDefault="00BE1B52" w:rsidP="00BE1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профилактики нарушений юридическими лицами и индивидуальными предпринимателями обязательных требований законодательства </w:t>
      </w:r>
      <w:r>
        <w:rPr>
          <w:rFonts w:ascii="Times New Roman" w:hAnsi="Times New Roman"/>
          <w:sz w:val="28"/>
          <w:szCs w:val="28"/>
        </w:rPr>
        <w:br/>
        <w:t xml:space="preserve">на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МО сельского поселения «сельсовет Касумкентский»  </w:t>
      </w:r>
    </w:p>
    <w:p w:rsidR="00BE1B52" w:rsidRDefault="00BE1B52" w:rsidP="00BE1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E1B52" w:rsidRDefault="00BE1B52" w:rsidP="00BE1B52">
      <w:pPr>
        <w:spacing w:before="120" w:after="12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Раздел 1. Общие положения</w:t>
      </w:r>
    </w:p>
    <w:p w:rsidR="00BE1B52" w:rsidRDefault="00BE1B52" w:rsidP="00BE1B52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Настоящая программа профилактики нарушений юридическими лицами и индивидуальными предпринимателями (далее - ЮЛ, ИП) обязательных требований законодательства (далее - программа) 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муниципального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сельского поселения «сельсовет Касумкентский»  </w:t>
      </w:r>
      <w:r>
        <w:rPr>
          <w:rFonts w:ascii="Times New Roman" w:hAnsi="Times New Roman"/>
          <w:sz w:val="28"/>
          <w:szCs w:val="28"/>
        </w:rPr>
        <w:t xml:space="preserve"> (далее - Администрация </w:t>
      </w:r>
      <w:r w:rsidR="00BB7655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) профилактики нарушений требований, установленных муниципальными правовыми актами, а также требований, установленных федеральными законами и иными нормативными правовыми актами Российской Федерации, законами Республики Дагестан,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</w:t>
      </w:r>
      <w:r>
        <w:rPr>
          <w:rFonts w:ascii="Times New Roman" w:hAnsi="Times New Roman"/>
          <w:spacing w:val="-8"/>
          <w:sz w:val="28"/>
          <w:szCs w:val="28"/>
        </w:rPr>
        <w:t xml:space="preserve">возможного нарушения подконтрольными субъектами обязательных требований </w:t>
      </w:r>
      <w:r>
        <w:rPr>
          <w:rFonts w:ascii="Times New Roman" w:hAnsi="Times New Roman"/>
          <w:spacing w:val="-8"/>
          <w:sz w:val="28"/>
          <w:szCs w:val="28"/>
        </w:rPr>
        <w:br/>
        <w:t>и снижения рисков</w:t>
      </w:r>
      <w:r>
        <w:rPr>
          <w:rFonts w:ascii="Times New Roman" w:hAnsi="Times New Roman"/>
          <w:sz w:val="28"/>
          <w:szCs w:val="28"/>
        </w:rPr>
        <w:t xml:space="preserve"> причинения ущерба охраняемым законом ценностям.</w:t>
      </w: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Задачами программы являются:</w:t>
      </w: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Укрепление системы профилактики нарушений обязательных требований путём активизации профилактической деятельности.</w:t>
      </w: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Выявление причин, факторов и условий, способствующих нарушениям обязательных требований.</w:t>
      </w: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Повышение правосознания и правовой культуры руководителей ЮЛ, ИП.</w:t>
      </w: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Срок реализации программы – 2021 год.</w:t>
      </w: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B52" w:rsidRDefault="00BE1B52" w:rsidP="00BE1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B52" w:rsidRDefault="00BE1B52" w:rsidP="00BE1B52">
      <w:pPr>
        <w:spacing w:after="12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Мероприятия программы и сроки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27"/>
        <w:gridCol w:w="1860"/>
        <w:gridCol w:w="2373"/>
      </w:tblGrid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Мероприятие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Сроки исполнения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Ответственный исполнитель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размещение на сайте администрации актуальной информации в соответствии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>
              <w:rPr>
                <w:rFonts w:ascii="Times New Roman" w:hAnsi="Times New Roman"/>
                <w:spacing w:val="-12"/>
                <w:sz w:val="24"/>
                <w:szCs w:val="28"/>
              </w:rPr>
              <w:t xml:space="preserve">с требованиями, в </w:t>
            </w:r>
            <w:proofErr w:type="spellStart"/>
            <w:r>
              <w:rPr>
                <w:rFonts w:ascii="Times New Roman" w:hAnsi="Times New Roman"/>
                <w:spacing w:val="-12"/>
                <w:sz w:val="24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  <w:szCs w:val="28"/>
              </w:rPr>
              <w:t>. ч.2 ст.8.2 Федерального закона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26 декабря 2008 года № 294-ФЗ «О защите прав юридических лиц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и индивидуальных предпринимателей при осуществлении государственного контроля (надзора) и муниципального контроля» (далее - ФЗ №294)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До конца 2020;</w:t>
            </w:r>
          </w:p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E1B52" w:rsidRDefault="00BE1B52" w:rsidP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ежеквартально, до 30 числа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Должностные лица Администрации ответственные за проведение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муниципального контроля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autoSpaceDE w:val="0"/>
              <w:autoSpaceDN w:val="0"/>
              <w:adjustRightInd w:val="0"/>
              <w:spacing w:after="0" w:line="260" w:lineRule="exact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информирование ЮЛ, ИП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по вопросам соблюдения обязательных требований;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Постоянно,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(или в течение</w:t>
            </w:r>
          </w:p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определенных актом периодов)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Администрации ответственные за проведение муниципального контроля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autoSpaceDE w:val="0"/>
              <w:autoSpaceDN w:val="0"/>
              <w:adjustRightInd w:val="0"/>
              <w:spacing w:after="0" w:line="260" w:lineRule="exact"/>
              <w:ind w:firstLine="5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разработка и опубликование руководств по соблюдению обязательных требований, проведения семинаров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и конференций, разъяснительной работы в средствах массовой информации;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Постоянно,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(или в течение</w:t>
            </w:r>
          </w:p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определенных актом периодов)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Администрации ответственные за проведение муниципального контроля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autoSpaceDE w:val="0"/>
              <w:autoSpaceDN w:val="0"/>
              <w:adjustRightInd w:val="0"/>
              <w:spacing w:after="0" w:line="260" w:lineRule="exact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осуществление анализа изменений, </w:t>
            </w:r>
            <w:r>
              <w:rPr>
                <w:rFonts w:ascii="Times New Roman" w:hAnsi="Times New Roman"/>
                <w:spacing w:val="-8"/>
                <w:sz w:val="24"/>
                <w:szCs w:val="28"/>
              </w:rPr>
              <w:t xml:space="preserve">вносимых в акты, содержащие обязательные </w:t>
            </w:r>
            <w:r>
              <w:rPr>
                <w:rFonts w:ascii="Times New Roman" w:hAnsi="Times New Roman"/>
                <w:spacing w:val="-12"/>
                <w:sz w:val="24"/>
                <w:szCs w:val="28"/>
              </w:rPr>
              <w:t xml:space="preserve">требования и опубликование </w:t>
            </w:r>
            <w:proofErr w:type="spellStart"/>
            <w:r>
              <w:rPr>
                <w:rFonts w:ascii="Times New Roman" w:hAnsi="Times New Roman"/>
                <w:spacing w:val="-12"/>
                <w:sz w:val="24"/>
                <w:szCs w:val="28"/>
              </w:rPr>
              <w:t>соответствующей</w:t>
            </w:r>
            <w:r>
              <w:rPr>
                <w:rFonts w:ascii="Times New Roman" w:hAnsi="Times New Roman"/>
                <w:spacing w:val="-8"/>
                <w:sz w:val="24"/>
                <w:szCs w:val="28"/>
              </w:rPr>
              <w:t>аналитической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8"/>
              </w:rPr>
              <w:t xml:space="preserve"> информации на официальном сайте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МО, а также о сроках и порядке вступления их в действие;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мере необходимости,</w:t>
            </w:r>
          </w:p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BB7655"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.06,</w:t>
            </w:r>
          </w:p>
          <w:p w:rsidR="00BE1B52" w:rsidRDefault="00BB7655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25</w:t>
            </w:r>
            <w:r w:rsidR="00BE1B5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Администрации ответственные за проведение муниципального контроля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autoSpaceDE w:val="0"/>
              <w:autoSpaceDN w:val="0"/>
              <w:adjustRightInd w:val="0"/>
              <w:spacing w:after="0" w:line="260" w:lineRule="exact"/>
              <w:ind w:firstLine="5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12"/>
                <w:sz w:val="24"/>
                <w:szCs w:val="28"/>
              </w:rPr>
              <w:t>разработка рекомендаций о проведении необходимых организационных,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технических мероприятий, направленных на внедрение и обеспечение соблюдения обязательных требований с последующим </w:t>
            </w:r>
            <w:r>
              <w:rPr>
                <w:rFonts w:ascii="Times New Roman" w:hAnsi="Times New Roman"/>
                <w:spacing w:val="-14"/>
                <w:sz w:val="24"/>
                <w:szCs w:val="28"/>
              </w:rPr>
              <w:t>их доведением до сведения заинтересованных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лиц;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BB7655"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.06,</w:t>
            </w:r>
          </w:p>
          <w:p w:rsidR="00BE1B52" w:rsidRDefault="00BB7655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25</w:t>
            </w:r>
            <w:r w:rsidR="00BE1B5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Администрации ответственные за проведение муниципального контроля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autoSpaceDE w:val="0"/>
              <w:autoSpaceDN w:val="0"/>
              <w:adjustRightInd w:val="0"/>
              <w:spacing w:after="0" w:line="260" w:lineRule="exact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12"/>
                <w:sz w:val="24"/>
                <w:szCs w:val="28"/>
              </w:rPr>
              <w:t xml:space="preserve">обобщение практики осуществления </w:t>
            </w:r>
            <w:r>
              <w:rPr>
                <w:rFonts w:ascii="Times New Roman" w:hAnsi="Times New Roman"/>
                <w:spacing w:val="-12"/>
                <w:sz w:val="24"/>
                <w:szCs w:val="28"/>
              </w:rPr>
              <w:br/>
              <w:t>в соответствующей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сфере деятельности муниципального контроля и размещение </w:t>
            </w:r>
            <w:r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их на официальном сайте, в </w:t>
            </w:r>
            <w:proofErr w:type="spellStart"/>
            <w:r>
              <w:rPr>
                <w:rFonts w:ascii="Times New Roman" w:hAnsi="Times New Roman"/>
                <w:spacing w:val="-10"/>
                <w:sz w:val="24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  <w:szCs w:val="28"/>
              </w:rPr>
              <w:t>. с указанием наиболее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часто встречающихся случаев нарушений обязательных требований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 рекомендациями в отношении мер, которые должны приниматься ЮЛ, ИП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в целях недопущения таких нарушений;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BB7655"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.06,</w:t>
            </w:r>
          </w:p>
          <w:p w:rsidR="00BE1B52" w:rsidRDefault="00BB7655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25</w:t>
            </w:r>
            <w:r w:rsidR="00BE1B52">
              <w:rPr>
                <w:rFonts w:ascii="Times New Roman" w:hAnsi="Times New Roman"/>
                <w:sz w:val="24"/>
                <w:szCs w:val="28"/>
              </w:rPr>
              <w:t>.12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Администрации ответственные за проведение муниципального контроля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autoSpaceDE w:val="0"/>
              <w:autoSpaceDN w:val="0"/>
              <w:adjustRightInd w:val="0"/>
              <w:spacing w:after="0" w:line="260" w:lineRule="exact"/>
              <w:ind w:firstLine="5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выдача предостережений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>
              <w:rPr>
                <w:rFonts w:ascii="Times New Roman" w:hAnsi="Times New Roman"/>
                <w:spacing w:val="-14"/>
                <w:sz w:val="24"/>
                <w:szCs w:val="28"/>
              </w:rPr>
              <w:t>о недопустимости нарушения обязательных требований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соответствии с частями 5-7 ст.8.2 ФЗ №294 (если иной порядок не установлен федеральным законом)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мере необходимости, в течение периода, определенного акта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Администрации ответственные за проведение муниципального контроля</w:t>
            </w:r>
          </w:p>
        </w:tc>
      </w:tr>
      <w:tr w:rsidR="00BE1B52" w:rsidTr="00BE1B5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52" w:rsidRDefault="00BE1B52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2" w:rsidRDefault="00BE1B52">
            <w:pPr>
              <w:autoSpaceDE w:val="0"/>
              <w:autoSpaceDN w:val="0"/>
              <w:adjustRightInd w:val="0"/>
              <w:spacing w:after="0" w:line="260" w:lineRule="exact"/>
              <w:ind w:firstLine="5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Иные мероприятия, по которым муниципалитетом принято решение о необходимости их проведения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52" w:rsidRDefault="00BE1B52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E1B52" w:rsidRDefault="00BE1B52" w:rsidP="00BE1B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F0518" w:rsidRPr="00BC5FC2" w:rsidRDefault="00BF0518" w:rsidP="00BE1B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BF0518" w:rsidRPr="00BC5FC2" w:rsidSect="009F3E24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E99"/>
    <w:multiLevelType w:val="hybridMultilevel"/>
    <w:tmpl w:val="4692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54D83"/>
    <w:multiLevelType w:val="hybridMultilevel"/>
    <w:tmpl w:val="385ED9B8"/>
    <w:lvl w:ilvl="0" w:tplc="3EDAA966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357D11"/>
    <w:rsid w:val="004D4BA6"/>
    <w:rsid w:val="004E0ED7"/>
    <w:rsid w:val="004F75F5"/>
    <w:rsid w:val="00556D1D"/>
    <w:rsid w:val="00633B63"/>
    <w:rsid w:val="007F37D5"/>
    <w:rsid w:val="009F3E24"/>
    <w:rsid w:val="00BB7655"/>
    <w:rsid w:val="00BC5FC2"/>
    <w:rsid w:val="00BE1B52"/>
    <w:rsid w:val="00BF0518"/>
    <w:rsid w:val="00C66359"/>
    <w:rsid w:val="00CC20CA"/>
    <w:rsid w:val="00D57BA1"/>
    <w:rsid w:val="00E05FFF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F05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F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5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styleId="a5">
    <w:name w:val="Hyperlink"/>
    <w:basedOn w:val="a0"/>
    <w:uiPriority w:val="99"/>
    <w:semiHidden/>
    <w:unhideWhenUsed/>
    <w:rsid w:val="00BC5FC2"/>
    <w:rPr>
      <w:color w:val="0563C1" w:themeColor="hyperlink"/>
      <w:u w:val="single"/>
    </w:rPr>
  </w:style>
  <w:style w:type="table" w:styleId="a6">
    <w:name w:val="Table Grid"/>
    <w:basedOn w:val="a1"/>
    <w:rsid w:val="00BC5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E1B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5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7B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2020-11-11T13:27:00Z</cp:lastPrinted>
  <dcterms:created xsi:type="dcterms:W3CDTF">2020-07-10T08:16:00Z</dcterms:created>
  <dcterms:modified xsi:type="dcterms:W3CDTF">2020-11-11T13:27:00Z</dcterms:modified>
</cp:coreProperties>
</file>