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36" w:rsidRDefault="00F20936" w:rsidP="00F20936">
      <w:pPr>
        <w:jc w:val="center"/>
        <w:rPr>
          <w:rFonts w:ascii="Times New Roman" w:hAnsi="Times New Roman"/>
        </w:rPr>
      </w:pPr>
      <w:r>
        <w:rPr>
          <w:rFonts w:ascii="Times New Roman" w:hAnsi="Times New Roman"/>
          <w:noProof/>
        </w:rPr>
        <w:drawing>
          <wp:inline distT="0" distB="0" distL="0" distR="0">
            <wp:extent cx="590550" cy="571500"/>
            <wp:effectExtent l="0" t="0" r="0" b="0"/>
            <wp:docPr id="1" name="Рисунок 1" descr="O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ORDA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p>
    <w:p w:rsidR="00F20936" w:rsidRDefault="00F20936" w:rsidP="00F20936">
      <w:pPr>
        <w:jc w:val="center"/>
        <w:rPr>
          <w:rFonts w:ascii="Times New Roman" w:hAnsi="Times New Roman"/>
          <w:sz w:val="16"/>
          <w:szCs w:val="16"/>
        </w:rPr>
      </w:pPr>
    </w:p>
    <w:p w:rsidR="00F20936" w:rsidRDefault="00F20936" w:rsidP="00F20936">
      <w:pPr>
        <w:jc w:val="center"/>
        <w:rPr>
          <w:rFonts w:ascii="Times New Roman" w:hAnsi="Times New Roman"/>
          <w:b/>
          <w:bCs/>
        </w:rPr>
      </w:pPr>
      <w:r>
        <w:rPr>
          <w:rFonts w:ascii="Times New Roman" w:hAnsi="Times New Roman"/>
          <w:b/>
          <w:bCs/>
        </w:rPr>
        <w:t>РЕСПУБЛИКА ДАГЕСТАН</w:t>
      </w:r>
    </w:p>
    <w:p w:rsidR="00F20936" w:rsidRDefault="00F20936" w:rsidP="00F20936">
      <w:pPr>
        <w:shd w:val="clear" w:color="auto" w:fill="FFFFFF"/>
        <w:spacing w:line="240" w:lineRule="atLeast"/>
        <w:jc w:val="center"/>
        <w:rPr>
          <w:rFonts w:ascii="Times New Roman" w:hAnsi="Times New Roman"/>
          <w:bCs/>
        </w:rPr>
      </w:pPr>
      <w:r>
        <w:rPr>
          <w:rFonts w:ascii="Times New Roman" w:hAnsi="Times New Roman"/>
          <w:b/>
          <w:bCs/>
        </w:rPr>
        <w:t>МУНИЦИПАЛЬНОЕ ОБРАЗОВАНИЕ «СУЛЕЙМАН-СТАЛЬСКИЙ РАЙОН»</w:t>
      </w:r>
    </w:p>
    <w:p w:rsidR="00F20936" w:rsidRDefault="00F20936" w:rsidP="00F20936">
      <w:pPr>
        <w:shd w:val="clear" w:color="auto" w:fill="FFFFFF"/>
        <w:spacing w:line="240" w:lineRule="atLeast"/>
        <w:jc w:val="center"/>
        <w:rPr>
          <w:rFonts w:ascii="Times New Roman" w:hAnsi="Times New Roman"/>
          <w:b/>
        </w:rPr>
      </w:pPr>
      <w:r>
        <w:rPr>
          <w:rFonts w:ascii="Times New Roman" w:hAnsi="Times New Roman"/>
          <w:b/>
        </w:rPr>
        <w:t>МУНИЦИПАЛЬНОЕ ОБРАЗОВАНИЕ СЕЛЬСКОГО ПОСЕЛЕНИЯ</w:t>
      </w:r>
    </w:p>
    <w:p w:rsidR="00F20936" w:rsidRDefault="00F20936" w:rsidP="00F20936">
      <w:pPr>
        <w:shd w:val="clear" w:color="auto" w:fill="FFFFFF"/>
        <w:spacing w:line="240" w:lineRule="atLeast"/>
        <w:jc w:val="center"/>
        <w:rPr>
          <w:rFonts w:ascii="Times New Roman" w:hAnsi="Times New Roman"/>
          <w:b/>
          <w:bCs/>
          <w:sz w:val="28"/>
          <w:szCs w:val="28"/>
        </w:rPr>
      </w:pPr>
      <w:r>
        <w:rPr>
          <w:rFonts w:ascii="Times New Roman" w:hAnsi="Times New Roman"/>
          <w:b/>
          <w:bCs/>
        </w:rPr>
        <w:t>«СЕЛЬСОВЕТ «КАСУМКЕНТСКИЙ»</w:t>
      </w:r>
    </w:p>
    <w:p w:rsidR="00F20936" w:rsidRDefault="00F20936" w:rsidP="00F20936">
      <w:pPr>
        <w:pStyle w:val="a4"/>
        <w:tabs>
          <w:tab w:val="left" w:pos="900"/>
        </w:tabs>
        <w:spacing w:after="0" w:line="276" w:lineRule="auto"/>
        <w:jc w:val="center"/>
        <w:rPr>
          <w:b/>
          <w:sz w:val="20"/>
        </w:rPr>
      </w:pPr>
      <w:r>
        <w:rPr>
          <w:b/>
          <w:sz w:val="20"/>
        </w:rPr>
        <w:t xml:space="preserve">368760, Республика Дагестан, Сулейман-Стальский район, с. Касумкент, </w:t>
      </w:r>
      <w:proofErr w:type="spellStart"/>
      <w:r>
        <w:rPr>
          <w:b/>
          <w:sz w:val="20"/>
          <w:lang w:val="ru-RU"/>
        </w:rPr>
        <w:t>ул</w:t>
      </w:r>
      <w:proofErr w:type="spellEnd"/>
      <w:r>
        <w:rPr>
          <w:b/>
          <w:sz w:val="20"/>
        </w:rPr>
        <w:t xml:space="preserve">. </w:t>
      </w:r>
      <w:proofErr w:type="spellStart"/>
      <w:r>
        <w:rPr>
          <w:b/>
          <w:sz w:val="20"/>
        </w:rPr>
        <w:t>М</w:t>
      </w:r>
      <w:r>
        <w:rPr>
          <w:b/>
          <w:sz w:val="20"/>
          <w:lang w:val="ru-RU"/>
        </w:rPr>
        <w:t>усаиба</w:t>
      </w:r>
      <w:proofErr w:type="spellEnd"/>
      <w:r>
        <w:rPr>
          <w:b/>
          <w:sz w:val="20"/>
        </w:rPr>
        <w:t xml:space="preserve"> Стальского 4, </w:t>
      </w:r>
    </w:p>
    <w:p w:rsidR="00F20936" w:rsidRDefault="00F20936" w:rsidP="00F20936">
      <w:pPr>
        <w:pStyle w:val="a4"/>
        <w:tabs>
          <w:tab w:val="left" w:pos="900"/>
        </w:tabs>
        <w:spacing w:after="0" w:line="276" w:lineRule="auto"/>
        <w:rPr>
          <w:b/>
          <w:sz w:val="20"/>
        </w:rPr>
      </w:pPr>
      <w:r>
        <w:rPr>
          <w:rFonts w:eastAsia="Calibri"/>
          <w:b/>
          <w:sz w:val="20"/>
          <w:lang w:val="ru-RU" w:eastAsia="en-US"/>
        </w:rPr>
        <w:t xml:space="preserve">                                                         </w:t>
      </w:r>
      <w:r>
        <w:rPr>
          <w:rFonts w:eastAsia="Calibri"/>
          <w:b/>
          <w:sz w:val="20"/>
          <w:lang w:eastAsia="en-US"/>
        </w:rPr>
        <w:t xml:space="preserve"> Касумкент</w:t>
      </w:r>
      <w:r>
        <w:rPr>
          <w:rFonts w:eastAsia="Calibri"/>
          <w:b/>
          <w:sz w:val="20"/>
          <w:lang w:val="ru-RU" w:eastAsia="en-US"/>
        </w:rPr>
        <w:t xml:space="preserve"> СП</w:t>
      </w:r>
      <w:r>
        <w:rPr>
          <w:rFonts w:eastAsia="Calibri"/>
          <w:b/>
          <w:sz w:val="20"/>
          <w:lang w:eastAsia="en-US"/>
        </w:rPr>
        <w:t>.</w:t>
      </w:r>
      <w:r>
        <w:rPr>
          <w:rFonts w:eastAsia="Calibri"/>
          <w:b/>
          <w:sz w:val="20"/>
          <w:lang w:val="ru-RU" w:eastAsia="en-US"/>
        </w:rPr>
        <w:t>РФ</w:t>
      </w:r>
      <w:r>
        <w:rPr>
          <w:rFonts w:eastAsia="Calibri"/>
          <w:b/>
          <w:sz w:val="20"/>
          <w:lang w:eastAsia="en-US"/>
        </w:rPr>
        <w:t xml:space="preserve">, </w:t>
      </w:r>
      <w:hyperlink r:id="rId5" w:history="1">
        <w:r>
          <w:rPr>
            <w:rStyle w:val="a3"/>
            <w:rFonts w:eastAsia="Calibri"/>
            <w:sz w:val="20"/>
            <w:lang w:val="en-US" w:eastAsia="en-US"/>
          </w:rPr>
          <w:t>selsovetkas</w:t>
        </w:r>
        <w:r>
          <w:rPr>
            <w:rStyle w:val="a3"/>
            <w:rFonts w:eastAsia="Calibri"/>
            <w:sz w:val="20"/>
            <w:lang w:eastAsia="en-US"/>
          </w:rPr>
          <w:t>@</w:t>
        </w:r>
        <w:r>
          <w:rPr>
            <w:rStyle w:val="a3"/>
            <w:rFonts w:eastAsia="Calibri"/>
            <w:sz w:val="20"/>
            <w:lang w:val="en-US" w:eastAsia="en-US"/>
          </w:rPr>
          <w:t>mail</w:t>
        </w:r>
        <w:r>
          <w:rPr>
            <w:rStyle w:val="a3"/>
            <w:rFonts w:eastAsia="Calibri"/>
            <w:sz w:val="20"/>
            <w:lang w:eastAsia="en-US"/>
          </w:rPr>
          <w:t>.</w:t>
        </w:r>
        <w:r>
          <w:rPr>
            <w:rStyle w:val="a3"/>
            <w:rFonts w:eastAsia="Calibri"/>
            <w:sz w:val="20"/>
            <w:lang w:val="en-US" w:eastAsia="en-US"/>
          </w:rPr>
          <w:t>ru</w:t>
        </w:r>
      </w:hyperlink>
    </w:p>
    <w:p w:rsidR="00F20936" w:rsidRDefault="00F20936" w:rsidP="00F20936">
      <w:pPr>
        <w:tabs>
          <w:tab w:val="left" w:pos="900"/>
        </w:tabs>
        <w:jc w:val="both"/>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-76200</wp:posOffset>
                </wp:positionH>
                <wp:positionV relativeFrom="paragraph">
                  <wp:posOffset>38735</wp:posOffset>
                </wp:positionV>
                <wp:extent cx="6309360" cy="0"/>
                <wp:effectExtent l="0" t="19050" r="53340" b="381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BD691" id="Прямая соединительная линия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05pt" to="490.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" strokeweight="4.5pt">
                <v:stroke linestyle="thickThin"/>
              </v:line>
            </w:pict>
          </mc:Fallback>
        </mc:AlternateContent>
      </w:r>
    </w:p>
    <w:p w:rsidR="00F20936" w:rsidRDefault="00F20936" w:rsidP="00F20936">
      <w:pPr>
        <w:shd w:val="clear" w:color="auto" w:fill="FFFFFF"/>
        <w:rPr>
          <w:rFonts w:ascii="Times New Roman" w:hAnsi="Times New Roman"/>
          <w:sz w:val="28"/>
          <w:szCs w:val="28"/>
          <w:u w:val="single"/>
        </w:rPr>
      </w:pPr>
      <w:r>
        <w:rPr>
          <w:rFonts w:ascii="Times New Roman" w:hAnsi="Times New Roman"/>
          <w:b/>
          <w:bCs/>
          <w:spacing w:val="-1"/>
          <w:sz w:val="28"/>
          <w:szCs w:val="28"/>
          <w:u w:val="single"/>
        </w:rPr>
        <w:t>«28» декабря 2022 г</w:t>
      </w:r>
      <w:r>
        <w:rPr>
          <w:rFonts w:ascii="Times New Roman" w:hAnsi="Times New Roman"/>
          <w:b/>
          <w:bCs/>
          <w:spacing w:val="-1"/>
          <w:sz w:val="28"/>
          <w:szCs w:val="28"/>
        </w:rPr>
        <w:t>.                                                                                      № 31</w:t>
      </w:r>
      <w:r w:rsidR="00ED637F">
        <w:rPr>
          <w:rFonts w:ascii="Times New Roman" w:hAnsi="Times New Roman"/>
          <w:b/>
          <w:bCs/>
          <w:spacing w:val="-1"/>
          <w:sz w:val="28"/>
          <w:szCs w:val="28"/>
        </w:rPr>
        <w:t>7</w:t>
      </w:r>
    </w:p>
    <w:p w:rsidR="00F20936" w:rsidRDefault="00F20936" w:rsidP="00F20936">
      <w:pPr>
        <w:ind w:left="993"/>
        <w:jc w:val="center"/>
        <w:rPr>
          <w:rStyle w:val="4"/>
          <w:rFonts w:cs="Times New Roman"/>
          <w:b/>
          <w:bCs/>
        </w:rPr>
      </w:pPr>
    </w:p>
    <w:p w:rsidR="00F20936" w:rsidRDefault="00F20936" w:rsidP="00F20936">
      <w:pPr>
        <w:jc w:val="center"/>
        <w:rPr>
          <w:rStyle w:val="4"/>
          <w:rFonts w:ascii="Times New Roman" w:hAnsi="Times New Roman" w:cs="Times New Roman"/>
          <w:b/>
          <w:bCs/>
          <w:sz w:val="28"/>
          <w:szCs w:val="28"/>
        </w:rPr>
      </w:pPr>
    </w:p>
    <w:p w:rsidR="00F20936" w:rsidRDefault="00F20936" w:rsidP="00F20936">
      <w:pPr>
        <w:jc w:val="center"/>
        <w:rPr>
          <w:rStyle w:val="4"/>
          <w:rFonts w:ascii="Times New Roman" w:hAnsi="Times New Roman" w:cs="Times New Roman"/>
          <w:b/>
          <w:bCs/>
          <w:sz w:val="28"/>
          <w:szCs w:val="28"/>
        </w:rPr>
      </w:pPr>
      <w:r>
        <w:rPr>
          <w:rStyle w:val="4"/>
          <w:rFonts w:ascii="Times New Roman" w:hAnsi="Times New Roman" w:cs="Times New Roman"/>
          <w:b/>
          <w:bCs/>
          <w:sz w:val="28"/>
          <w:szCs w:val="28"/>
        </w:rPr>
        <w:t>П О С Т А Н О В Л Е Н И Е</w:t>
      </w:r>
    </w:p>
    <w:p w:rsidR="00ED637F" w:rsidRPr="00ED637F" w:rsidRDefault="00ED637F" w:rsidP="00ED637F">
      <w:pPr>
        <w:jc w:val="center"/>
        <w:rPr>
          <w:rFonts w:ascii="Times New Roman" w:hAnsi="Times New Roman" w:cs="Times New Roman"/>
          <w:b/>
          <w:bCs/>
          <w:sz w:val="28"/>
          <w:szCs w:val="28"/>
        </w:rPr>
      </w:pPr>
      <w:r w:rsidRPr="00ED637F">
        <w:rPr>
          <w:rFonts w:ascii="Times New Roman" w:hAnsi="Times New Roman" w:cs="Times New Roman"/>
          <w:b/>
          <w:bCs/>
          <w:sz w:val="28"/>
          <w:szCs w:val="28"/>
        </w:rPr>
        <w:t xml:space="preserve">О ПОРЯДКЕ ФОРМИРОВАНИЯ МУНИЦИПАЛЬНОГО ЖИЛИЩНОГО ФОНДА КОММЕРЧЕСКОГО ИСПОЛЬЗОВАНИЯ </w:t>
      </w:r>
    </w:p>
    <w:p w:rsidR="00ED637F" w:rsidRDefault="00ED637F" w:rsidP="00ED637F">
      <w:pPr>
        <w:ind w:firstLine="540"/>
        <w:jc w:val="both"/>
        <w:rPr>
          <w:rFonts w:ascii="Times New Roman" w:hAnsi="Times New Roman" w:cs="Times New Roman"/>
        </w:rPr>
      </w:pPr>
      <w:r>
        <w:rPr>
          <w:rFonts w:ascii="Times New Roman" w:hAnsi="Times New Roman" w:cs="Times New Roman"/>
        </w:rPr>
        <w:t xml:space="preserve">  </w:t>
      </w:r>
    </w:p>
    <w:p w:rsidR="00ED637F" w:rsidRDefault="00ED637F" w:rsidP="00ED637F">
      <w:pPr>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4 части 3 статьи 19 Жилищного кодекса Российской Федерации, </w:t>
      </w:r>
      <w:r w:rsidRPr="00FE6F83">
        <w:rPr>
          <w:rFonts w:ascii="Times New Roman" w:hAnsi="Times New Roman" w:cs="Times New Roman"/>
          <w:sz w:val="28"/>
          <w:szCs w:val="28"/>
        </w:rPr>
        <w:t xml:space="preserve">руководствуясь Уставом муниципального образования </w:t>
      </w:r>
      <w:r>
        <w:rPr>
          <w:rFonts w:ascii="Times New Roman" w:hAnsi="Times New Roman" w:cs="Times New Roman"/>
          <w:sz w:val="28"/>
          <w:szCs w:val="28"/>
        </w:rPr>
        <w:t xml:space="preserve">сельского поселения </w:t>
      </w:r>
      <w:r w:rsidRPr="00FE6F83">
        <w:rPr>
          <w:rFonts w:ascii="Times New Roman" w:hAnsi="Times New Roman" w:cs="Times New Roman"/>
          <w:sz w:val="28"/>
          <w:szCs w:val="28"/>
        </w:rPr>
        <w:t>«</w:t>
      </w:r>
      <w:r>
        <w:rPr>
          <w:rFonts w:ascii="Times New Roman" w:hAnsi="Times New Roman" w:cs="Times New Roman"/>
          <w:sz w:val="28"/>
          <w:szCs w:val="28"/>
        </w:rPr>
        <w:t>сельсовет «Касумкентский</w:t>
      </w:r>
      <w:r w:rsidRPr="00FE6F83">
        <w:rPr>
          <w:rFonts w:ascii="Times New Roman" w:hAnsi="Times New Roman" w:cs="Times New Roman"/>
          <w:sz w:val="28"/>
          <w:szCs w:val="28"/>
        </w:rPr>
        <w:t>»,</w:t>
      </w:r>
    </w:p>
    <w:p w:rsidR="00ED637F" w:rsidRDefault="00ED637F" w:rsidP="00ED637F">
      <w:pPr>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ED637F" w:rsidRDefault="00ED637F" w:rsidP="00ED637F">
      <w:pPr>
        <w:ind w:firstLine="540"/>
        <w:jc w:val="center"/>
        <w:rPr>
          <w:rFonts w:ascii="Times New Roman" w:hAnsi="Times New Roman" w:cs="Times New Roman"/>
          <w:sz w:val="28"/>
          <w:szCs w:val="28"/>
        </w:rPr>
      </w:pPr>
      <w:r>
        <w:rPr>
          <w:rFonts w:ascii="Times New Roman" w:hAnsi="Times New Roman" w:cs="Times New Roman"/>
          <w:sz w:val="28"/>
          <w:szCs w:val="28"/>
        </w:rPr>
        <w:t>ПОСТАНОВЛЯЮ:</w:t>
      </w:r>
    </w:p>
    <w:p w:rsidR="00ED637F" w:rsidRDefault="00ED637F" w:rsidP="00ED637F">
      <w:pPr>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ED637F" w:rsidRDefault="00ED637F" w:rsidP="00ED637F">
      <w:pPr>
        <w:ind w:firstLine="540"/>
        <w:jc w:val="both"/>
        <w:rPr>
          <w:rFonts w:ascii="Times New Roman" w:hAnsi="Times New Roman" w:cs="Times New Roman"/>
          <w:sz w:val="28"/>
          <w:szCs w:val="28"/>
        </w:rPr>
      </w:pPr>
      <w:r>
        <w:rPr>
          <w:rFonts w:ascii="Times New Roman" w:hAnsi="Times New Roman" w:cs="Times New Roman"/>
          <w:sz w:val="28"/>
          <w:szCs w:val="28"/>
        </w:rPr>
        <w:t xml:space="preserve">1. Определить Порядок формирования муниципального жилищного фонда коммерческого использования, согласно приложению. </w:t>
      </w:r>
    </w:p>
    <w:p w:rsidR="00ED637F" w:rsidRDefault="00ED637F" w:rsidP="00ED637F">
      <w:pPr>
        <w:ind w:firstLine="540"/>
        <w:jc w:val="both"/>
        <w:rPr>
          <w:rFonts w:ascii="Times New Roman" w:hAnsi="Times New Roman" w:cs="Times New Roman"/>
          <w:sz w:val="28"/>
          <w:szCs w:val="28"/>
        </w:rPr>
      </w:pPr>
      <w:r>
        <w:rPr>
          <w:rFonts w:ascii="Times New Roman" w:hAnsi="Times New Roman" w:cs="Times New Roman"/>
          <w:sz w:val="28"/>
          <w:szCs w:val="28"/>
        </w:rPr>
        <w:t xml:space="preserve">2. Установить, что изменение по соглашению сторон существенных условий контракта на закупку товаров, работ, услуг для обеспечения нужд муниципального образования администрации сельского поселения «сельсовет «Касумкентский» осуществляется по решению Администрации муниципального образования сельского поселения «сельсовет «Касумкентский». </w:t>
      </w:r>
    </w:p>
    <w:p w:rsidR="00ED637F" w:rsidRDefault="00ED637F" w:rsidP="00ED637F">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3. Опубликовать настоящее Постановление на официальном сайте администрации </w:t>
      </w:r>
      <w:r>
        <w:rPr>
          <w:rFonts w:ascii="Times New Roman" w:hAnsi="Times New Roman" w:cs="Times New Roman"/>
          <w:sz w:val="28"/>
          <w:szCs w:val="28"/>
        </w:rPr>
        <w:t>сельского поселения «сельсовет «Касумкентский»</w:t>
      </w:r>
      <w:r>
        <w:rPr>
          <w:rFonts w:ascii="Times New Roman" w:hAnsi="Times New Roman" w:cs="Times New Roman"/>
          <w:bCs/>
          <w:sz w:val="28"/>
          <w:szCs w:val="28"/>
        </w:rPr>
        <w:t xml:space="preserve"> в информационно-телекоммуникационной сети «Интернет». </w:t>
      </w:r>
    </w:p>
    <w:p w:rsidR="00ED637F" w:rsidRDefault="00ED637F" w:rsidP="00ED637F">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 Направить Постановление «О порядке формирования муниципального жилищного фонда коммерческого использования» муниципального образования сельского поселения «сельсовет «Касумкентский» в Министерство юстиции РД для включения в регистр муниципальных нормативных правовых актов в установленный законом срок.</w:t>
      </w:r>
    </w:p>
    <w:p w:rsidR="00ED637F" w:rsidRDefault="00ED637F" w:rsidP="00ED637F">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5. В течение 12 после дня принятия направить Постановление «О порядке формирования муниципального жилищного фонда коммерческого использования» муниципального образования сельского поселения «сельсовет «Касумкентский» в прокуратуру для проведения антикоррупционной экспертизы и проверки на предмет законности.</w:t>
      </w:r>
    </w:p>
    <w:p w:rsidR="00ED637F" w:rsidRDefault="00ED637F" w:rsidP="00ED637F">
      <w:pPr>
        <w:autoSpaceDE w:val="0"/>
        <w:autoSpaceDN w:val="0"/>
        <w:adjustRightInd w:val="0"/>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       6. Настоящее постановление </w:t>
      </w:r>
      <w:r>
        <w:rPr>
          <w:rFonts w:ascii="Times New Roman" w:hAnsi="Times New Roman" w:cs="Times New Roman"/>
          <w:kern w:val="2"/>
          <w:sz w:val="28"/>
          <w:szCs w:val="28"/>
        </w:rPr>
        <w:t>вступает в силу после дня его официального опубликования.</w:t>
      </w:r>
    </w:p>
    <w:p w:rsidR="00ED637F" w:rsidRDefault="00ED637F" w:rsidP="00ED637F">
      <w:pPr>
        <w:autoSpaceDE w:val="0"/>
        <w:autoSpaceDN w:val="0"/>
        <w:adjustRightInd w:val="0"/>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       7.    Контроль за исполнением постановления оставляю за собой.  </w:t>
      </w:r>
    </w:p>
    <w:p w:rsidR="00ED637F" w:rsidRDefault="00ED637F" w:rsidP="00F20936">
      <w:pPr>
        <w:pStyle w:val="a6"/>
        <w:spacing w:after="0" w:line="240" w:lineRule="auto"/>
        <w:ind w:left="0"/>
        <w:jc w:val="both"/>
        <w:rPr>
          <w:rFonts w:ascii="Times New Roman" w:eastAsia="Times New Roman" w:hAnsi="Times New Roman" w:cs="Times New Roman"/>
          <w:sz w:val="28"/>
          <w:szCs w:val="28"/>
        </w:rPr>
      </w:pPr>
    </w:p>
    <w:p w:rsidR="00ED637F" w:rsidRDefault="00ED637F" w:rsidP="00F20936">
      <w:pPr>
        <w:pStyle w:val="a6"/>
        <w:spacing w:after="0" w:line="240" w:lineRule="auto"/>
        <w:ind w:left="0"/>
        <w:jc w:val="both"/>
        <w:rPr>
          <w:rFonts w:ascii="Times New Roman" w:eastAsia="Times New Roman" w:hAnsi="Times New Roman" w:cs="Times New Roman"/>
          <w:sz w:val="28"/>
          <w:szCs w:val="28"/>
        </w:rPr>
      </w:pPr>
    </w:p>
    <w:p w:rsidR="009E5AC8" w:rsidRDefault="00F20936" w:rsidP="00EA28E8">
      <w:pPr>
        <w:ind w:left="-142" w:right="548"/>
        <w:jc w:val="both"/>
        <w:rPr>
          <w:rStyle w:val="2"/>
          <w:rFonts w:ascii="Times New Roman" w:hAnsi="Times New Roman" w:cs="Times New Roman"/>
          <w:b/>
          <w:sz w:val="28"/>
          <w:szCs w:val="28"/>
        </w:rPr>
      </w:pPr>
      <w:r>
        <w:rPr>
          <w:rStyle w:val="2"/>
          <w:rFonts w:ascii="Times New Roman" w:hAnsi="Times New Roman" w:cs="Times New Roman"/>
          <w:b/>
          <w:sz w:val="28"/>
          <w:szCs w:val="28"/>
        </w:rPr>
        <w:t xml:space="preserve">   Глава сельского поселения                                                    </w:t>
      </w:r>
      <w:r w:rsidR="00EA28E8">
        <w:rPr>
          <w:rStyle w:val="2"/>
          <w:rFonts w:ascii="Times New Roman" w:hAnsi="Times New Roman" w:cs="Times New Roman"/>
          <w:b/>
          <w:sz w:val="28"/>
          <w:szCs w:val="28"/>
        </w:rPr>
        <w:t xml:space="preserve"> </w:t>
      </w:r>
      <w:r>
        <w:rPr>
          <w:rStyle w:val="2"/>
          <w:rFonts w:ascii="Times New Roman" w:hAnsi="Times New Roman" w:cs="Times New Roman"/>
          <w:b/>
          <w:sz w:val="28"/>
          <w:szCs w:val="28"/>
        </w:rPr>
        <w:t xml:space="preserve">    Бабаев Д.С.</w:t>
      </w:r>
    </w:p>
    <w:p w:rsidR="002E6384" w:rsidRDefault="002E6384" w:rsidP="00EA28E8">
      <w:pPr>
        <w:ind w:left="-142" w:right="548"/>
        <w:jc w:val="both"/>
        <w:rPr>
          <w:rStyle w:val="2"/>
          <w:rFonts w:ascii="Times New Roman" w:hAnsi="Times New Roman" w:cs="Times New Roman"/>
          <w:b/>
          <w:sz w:val="28"/>
          <w:szCs w:val="28"/>
        </w:rPr>
      </w:pPr>
    </w:p>
    <w:p w:rsidR="002E6384" w:rsidRPr="00FB4DDC" w:rsidRDefault="002E6384" w:rsidP="002E6384">
      <w:pPr>
        <w:jc w:val="right"/>
        <w:rPr>
          <w:rFonts w:ascii="Times New Roman" w:hAnsi="Times New Roman" w:cs="Times New Roman"/>
          <w:b/>
        </w:rPr>
      </w:pPr>
      <w:r w:rsidRPr="00FB4DDC">
        <w:rPr>
          <w:rFonts w:ascii="Times New Roman" w:hAnsi="Times New Roman" w:cs="Times New Roman"/>
          <w:b/>
        </w:rPr>
        <w:t xml:space="preserve">Приложение  </w:t>
      </w:r>
    </w:p>
    <w:p w:rsidR="002E6384" w:rsidRPr="00FB4DDC" w:rsidRDefault="002E6384" w:rsidP="002E6384">
      <w:pPr>
        <w:jc w:val="right"/>
        <w:rPr>
          <w:rFonts w:ascii="Times New Roman" w:hAnsi="Times New Roman" w:cs="Times New Roman"/>
          <w:b/>
        </w:rPr>
      </w:pPr>
      <w:r w:rsidRPr="00FB4DDC">
        <w:rPr>
          <w:rFonts w:ascii="Times New Roman" w:hAnsi="Times New Roman" w:cs="Times New Roman"/>
          <w:b/>
        </w:rPr>
        <w:t>к постановлению главы</w:t>
      </w:r>
    </w:p>
    <w:p w:rsidR="002E6384" w:rsidRPr="00FB4DDC" w:rsidRDefault="002E6384" w:rsidP="002E6384">
      <w:pPr>
        <w:jc w:val="right"/>
        <w:rPr>
          <w:rFonts w:ascii="Times New Roman" w:hAnsi="Times New Roman" w:cs="Times New Roman"/>
          <w:b/>
        </w:rPr>
      </w:pPr>
      <w:r w:rsidRPr="00FB4DDC">
        <w:rPr>
          <w:rFonts w:ascii="Times New Roman" w:hAnsi="Times New Roman" w:cs="Times New Roman"/>
          <w:b/>
        </w:rPr>
        <w:t xml:space="preserve">сельского поселения «сельсовет «Касумкентский» </w:t>
      </w:r>
    </w:p>
    <w:p w:rsidR="002E6384" w:rsidRDefault="002E6384" w:rsidP="002E6384">
      <w:pPr>
        <w:jc w:val="right"/>
        <w:rPr>
          <w:rFonts w:ascii="Times New Roman" w:hAnsi="Times New Roman" w:cs="Times New Roman"/>
          <w:b/>
        </w:rPr>
      </w:pPr>
      <w:r w:rsidRPr="00FB4DDC">
        <w:rPr>
          <w:rFonts w:ascii="Times New Roman" w:hAnsi="Times New Roman" w:cs="Times New Roman"/>
          <w:b/>
        </w:rPr>
        <w:t>от 28.12.2022 года № 31</w:t>
      </w:r>
      <w:r>
        <w:rPr>
          <w:rFonts w:ascii="Times New Roman" w:hAnsi="Times New Roman" w:cs="Times New Roman"/>
          <w:b/>
        </w:rPr>
        <w:t>7</w:t>
      </w:r>
      <w:r>
        <w:rPr>
          <w:rFonts w:ascii="Times New Roman" w:hAnsi="Times New Roman" w:cs="Times New Roman"/>
          <w:b/>
        </w:rPr>
        <w:t xml:space="preserve"> </w:t>
      </w:r>
    </w:p>
    <w:p w:rsidR="002E6384" w:rsidRDefault="002E6384" w:rsidP="002E6384">
      <w:pPr>
        <w:jc w:val="right"/>
        <w:rPr>
          <w:rFonts w:ascii="Times New Roman" w:hAnsi="Times New Roman" w:cs="Times New Roman"/>
          <w:b/>
        </w:rPr>
      </w:pPr>
    </w:p>
    <w:p w:rsidR="002E6384" w:rsidRDefault="002E6384" w:rsidP="00EA28E8">
      <w:pPr>
        <w:ind w:left="-142" w:right="548"/>
        <w:jc w:val="both"/>
        <w:rPr>
          <w:rStyle w:val="2"/>
          <w:rFonts w:ascii="Times New Roman" w:hAnsi="Times New Roman" w:cs="Times New Roman"/>
          <w:b/>
          <w:sz w:val="28"/>
          <w:szCs w:val="28"/>
        </w:rPr>
      </w:pPr>
    </w:p>
    <w:p w:rsidR="002E6384" w:rsidRDefault="002E6384" w:rsidP="00EA28E8">
      <w:pPr>
        <w:ind w:left="-142" w:right="548"/>
        <w:jc w:val="both"/>
        <w:rPr>
          <w:rStyle w:val="2"/>
          <w:rFonts w:ascii="Times New Roman" w:hAnsi="Times New Roman" w:cs="Times New Roman"/>
          <w:b/>
          <w:sz w:val="28"/>
          <w:szCs w:val="28"/>
        </w:rPr>
      </w:pPr>
    </w:p>
    <w:p w:rsidR="002E6384" w:rsidRPr="002918AB" w:rsidRDefault="002E6384" w:rsidP="002E6384">
      <w:pPr>
        <w:jc w:val="center"/>
        <w:rPr>
          <w:rFonts w:ascii="Times New Roman" w:hAnsi="Times New Roman" w:cs="Times New Roman"/>
          <w:b/>
          <w:bCs/>
          <w:sz w:val="28"/>
          <w:szCs w:val="28"/>
        </w:rPr>
      </w:pPr>
      <w:r w:rsidRPr="002918AB">
        <w:rPr>
          <w:rFonts w:ascii="Times New Roman" w:hAnsi="Times New Roman" w:cs="Times New Roman"/>
          <w:b/>
          <w:bCs/>
          <w:sz w:val="28"/>
          <w:szCs w:val="28"/>
        </w:rPr>
        <w:t xml:space="preserve">ПОРЯДОК ФОРМИРОВАНИЯ </w:t>
      </w:r>
    </w:p>
    <w:p w:rsidR="002E6384" w:rsidRPr="002918AB" w:rsidRDefault="002E6384" w:rsidP="002E6384">
      <w:pPr>
        <w:jc w:val="center"/>
        <w:rPr>
          <w:rFonts w:ascii="Times New Roman" w:hAnsi="Times New Roman" w:cs="Times New Roman"/>
          <w:b/>
          <w:bCs/>
          <w:sz w:val="28"/>
          <w:szCs w:val="28"/>
        </w:rPr>
      </w:pPr>
      <w:r w:rsidRPr="002918AB">
        <w:rPr>
          <w:rFonts w:ascii="Times New Roman" w:hAnsi="Times New Roman" w:cs="Times New Roman"/>
          <w:b/>
          <w:bCs/>
          <w:sz w:val="28"/>
          <w:szCs w:val="28"/>
        </w:rPr>
        <w:t xml:space="preserve">МУНИЦИПАЛЬНОГО ЖИЛИЩНОГО ФОНДА </w:t>
      </w:r>
    </w:p>
    <w:p w:rsidR="002E6384" w:rsidRPr="002918AB" w:rsidRDefault="002E6384" w:rsidP="002E6384">
      <w:pPr>
        <w:jc w:val="center"/>
        <w:rPr>
          <w:rFonts w:ascii="Times New Roman" w:hAnsi="Times New Roman" w:cs="Times New Roman"/>
          <w:b/>
          <w:bCs/>
          <w:sz w:val="28"/>
          <w:szCs w:val="28"/>
        </w:rPr>
      </w:pPr>
      <w:r w:rsidRPr="002918AB">
        <w:rPr>
          <w:rFonts w:ascii="Times New Roman" w:hAnsi="Times New Roman" w:cs="Times New Roman"/>
          <w:b/>
          <w:bCs/>
          <w:sz w:val="28"/>
          <w:szCs w:val="28"/>
        </w:rPr>
        <w:t xml:space="preserve">КОММЕРЧЕСКОГО ИСПОЛЬЗОВАНИЯ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  </w:t>
      </w:r>
    </w:p>
    <w:p w:rsidR="002E6384"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1. Порядок формирования муниципального жилищного фонда коммерческого использования (далее - Порядок) разработан в </w:t>
      </w:r>
      <w:r w:rsidRPr="002918AB">
        <w:rPr>
          <w:rFonts w:ascii="Times New Roman" w:hAnsi="Times New Roman" w:cs="Times New Roman"/>
          <w:sz w:val="28"/>
          <w:szCs w:val="28"/>
        </w:rPr>
        <w:t xml:space="preserve">соответствии </w:t>
      </w:r>
      <w:r w:rsidRPr="002E6384">
        <w:rPr>
          <w:rFonts w:ascii="Times New Roman" w:hAnsi="Times New Roman" w:cs="Times New Roman"/>
          <w:sz w:val="28"/>
          <w:szCs w:val="28"/>
        </w:rPr>
        <w:t>с</w:t>
      </w:r>
      <w:r>
        <w:rPr>
          <w:rFonts w:ascii="Times New Roman" w:hAnsi="Times New Roman" w:cs="Times New Roman"/>
          <w:sz w:val="28"/>
          <w:szCs w:val="28"/>
        </w:rPr>
        <w:t xml:space="preserve"> </w:t>
      </w:r>
      <w:r w:rsidRPr="002E6384">
        <w:rPr>
          <w:rFonts w:ascii="Times New Roman" w:hAnsi="Times New Roman" w:cs="Times New Roman"/>
          <w:sz w:val="28"/>
          <w:szCs w:val="28"/>
        </w:rPr>
        <w:t>Р</w:t>
      </w:r>
      <w:r>
        <w:rPr>
          <w:rFonts w:ascii="Times New Roman" w:hAnsi="Times New Roman" w:cs="Times New Roman"/>
          <w:sz w:val="28"/>
          <w:szCs w:val="28"/>
        </w:rPr>
        <w:t>ешением</w:t>
      </w:r>
      <w:r w:rsidRPr="002E6384">
        <w:rPr>
          <w:rFonts w:ascii="Times New Roman" w:hAnsi="Times New Roman" w:cs="Times New Roman"/>
          <w:sz w:val="28"/>
          <w:szCs w:val="28"/>
        </w:rPr>
        <w:t xml:space="preserve"> Собрания депутато</w:t>
      </w:r>
      <w:bookmarkStart w:id="0" w:name="_GoBack"/>
      <w:bookmarkEnd w:id="0"/>
      <w:r w:rsidRPr="002E6384">
        <w:rPr>
          <w:rFonts w:ascii="Times New Roman" w:hAnsi="Times New Roman" w:cs="Times New Roman"/>
          <w:sz w:val="28"/>
          <w:szCs w:val="28"/>
        </w:rPr>
        <w:t xml:space="preserve">в администрации сельского поселения «сельсовет «Касумкентский» от 26.08.2016 года № 3 «Об утверждении Положения о </w:t>
      </w:r>
      <w:r w:rsidRPr="002E6384">
        <w:rPr>
          <w:rFonts w:ascii="Times New Roman" w:hAnsi="Times New Roman" w:cs="Times New Roman"/>
          <w:sz w:val="28"/>
          <w:szCs w:val="28"/>
        </w:rPr>
        <w:t>порядке управления</w:t>
      </w:r>
      <w:r w:rsidRPr="002E6384">
        <w:rPr>
          <w:rFonts w:ascii="Times New Roman" w:hAnsi="Times New Roman" w:cs="Times New Roman"/>
          <w:sz w:val="28"/>
          <w:szCs w:val="28"/>
        </w:rPr>
        <w:t xml:space="preserve"> и распоряжения имуществом сельс</w:t>
      </w:r>
      <w:r>
        <w:rPr>
          <w:rFonts w:ascii="Times New Roman" w:hAnsi="Times New Roman" w:cs="Times New Roman"/>
          <w:sz w:val="28"/>
          <w:szCs w:val="28"/>
        </w:rPr>
        <w:t xml:space="preserve">кого поселения».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2. Формирование муниципального жилищного фонда коммерческого использования осуществляется администрацией </w:t>
      </w:r>
      <w:r w:rsidRPr="002E6384">
        <w:rPr>
          <w:rFonts w:ascii="Times New Roman" w:hAnsi="Times New Roman" w:cs="Times New Roman"/>
          <w:sz w:val="28"/>
          <w:szCs w:val="28"/>
        </w:rPr>
        <w:t xml:space="preserve">сельского поселения «сельсовет «Касумкентский» </w:t>
      </w:r>
      <w:r w:rsidRPr="002918AB">
        <w:rPr>
          <w:rFonts w:ascii="Times New Roman" w:hAnsi="Times New Roman" w:cs="Times New Roman"/>
          <w:sz w:val="28"/>
          <w:szCs w:val="28"/>
        </w:rPr>
        <w:t xml:space="preserve">(далее </w:t>
      </w:r>
      <w:r>
        <w:rPr>
          <w:rFonts w:ascii="Times New Roman" w:hAnsi="Times New Roman" w:cs="Times New Roman"/>
          <w:sz w:val="28"/>
          <w:szCs w:val="28"/>
        </w:rPr>
        <w:t>–</w:t>
      </w:r>
      <w:r w:rsidRPr="002918AB">
        <w:rPr>
          <w:rFonts w:ascii="Times New Roman" w:hAnsi="Times New Roman" w:cs="Times New Roman"/>
          <w:sz w:val="28"/>
          <w:szCs w:val="28"/>
        </w:rPr>
        <w:t xml:space="preserve"> администрация</w:t>
      </w:r>
      <w:r>
        <w:rPr>
          <w:rFonts w:ascii="Times New Roman" w:hAnsi="Times New Roman" w:cs="Times New Roman"/>
          <w:sz w:val="28"/>
          <w:szCs w:val="28"/>
        </w:rPr>
        <w:t xml:space="preserve"> </w:t>
      </w:r>
      <w:r w:rsidRPr="002E6384">
        <w:rPr>
          <w:rFonts w:ascii="Times New Roman" w:hAnsi="Times New Roman" w:cs="Times New Roman"/>
          <w:sz w:val="28"/>
          <w:szCs w:val="28"/>
        </w:rPr>
        <w:t>сельского поселения «сельсовет «Касумкентский»</w:t>
      </w:r>
      <w:r w:rsidRPr="002918AB">
        <w:rPr>
          <w:rFonts w:ascii="Times New Roman" w:hAnsi="Times New Roman" w:cs="Times New Roman"/>
          <w:sz w:val="28"/>
          <w:szCs w:val="28"/>
        </w:rPr>
        <w:t xml:space="preserve">).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3. Муниципальный жилищный фонд коммерческого использования формируется из не заселенных, пригодных для проживания, жилых помещений муниципального жилищного фонда.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4. Решение об отнесении жилого помещения к муниципальному жилищному фонду коммерческого использования (исключении из муниципального жилищного фонда коммерческого использования) принимается в форме постановления администрации сельского поселения.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5. Администрация сельского поселения формирует список жилых помещений, планируемых к включению в жилищный фонд коммерческого использования (далее - список), и направляет его в комиссию по оценке соответствия установленным требованиям жилых помещений муниципального жилищного фонда, признанию помещений пригодными (непригодными) для проживания граждан и многоквартирных домов аварийными и подлежащими сносу или реконструкции на территории Пионерского сельского поселения (далее - МЖТК) для проведения оценки соответствия помещений требованиям,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w:t>
      </w:r>
      <w:r>
        <w:rPr>
          <w:rFonts w:ascii="Times New Roman" w:hAnsi="Times New Roman" w:cs="Times New Roman"/>
          <w:sz w:val="28"/>
          <w:szCs w:val="28"/>
        </w:rPr>
        <w:t>№</w:t>
      </w:r>
      <w:r w:rsidRPr="002918AB">
        <w:rPr>
          <w:rFonts w:ascii="Times New Roman" w:hAnsi="Times New Roman" w:cs="Times New Roman"/>
          <w:sz w:val="28"/>
          <w:szCs w:val="28"/>
        </w:rPr>
        <w:t xml:space="preserve"> 47 (далее - Постановление Правительства РФ от 28.01.2006 </w:t>
      </w:r>
      <w:r>
        <w:rPr>
          <w:rFonts w:ascii="Times New Roman" w:hAnsi="Times New Roman" w:cs="Times New Roman"/>
          <w:sz w:val="28"/>
          <w:szCs w:val="28"/>
        </w:rPr>
        <w:t>№</w:t>
      </w:r>
      <w:r w:rsidRPr="002918AB">
        <w:rPr>
          <w:rFonts w:ascii="Times New Roman" w:hAnsi="Times New Roman" w:cs="Times New Roman"/>
          <w:sz w:val="28"/>
          <w:szCs w:val="28"/>
        </w:rPr>
        <w:t xml:space="preserve"> 47), в целях признания жилого помещения пригодным (непригодным) для проживания.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6. МЖТК проводит оценку каждого жилого помещения, указанного в списке, по результатам которой составляет заключение об оценке соответствия помещения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заключение), на основании которого </w:t>
      </w:r>
      <w:r w:rsidRPr="002918AB">
        <w:rPr>
          <w:rFonts w:ascii="Times New Roman" w:hAnsi="Times New Roman" w:cs="Times New Roman"/>
          <w:sz w:val="28"/>
          <w:szCs w:val="28"/>
        </w:rPr>
        <w:lastRenderedPageBreak/>
        <w:t>администрация сельского поселения подготавл</w:t>
      </w:r>
      <w:r>
        <w:rPr>
          <w:rFonts w:ascii="Times New Roman" w:hAnsi="Times New Roman" w:cs="Times New Roman"/>
          <w:sz w:val="28"/>
          <w:szCs w:val="28"/>
        </w:rPr>
        <w:t xml:space="preserve">ивает проект Распоряжения </w:t>
      </w:r>
      <w:r w:rsidRPr="002918AB">
        <w:rPr>
          <w:rFonts w:ascii="Times New Roman" w:hAnsi="Times New Roman" w:cs="Times New Roman"/>
          <w:sz w:val="28"/>
          <w:szCs w:val="28"/>
        </w:rPr>
        <w:t>администрации о признании жилого помещения пригодным (непригодным) для проживания граждан и направляет его на подписание</w:t>
      </w:r>
      <w:r>
        <w:rPr>
          <w:rFonts w:ascii="Times New Roman" w:hAnsi="Times New Roman" w:cs="Times New Roman"/>
          <w:sz w:val="28"/>
          <w:szCs w:val="28"/>
        </w:rPr>
        <w:t xml:space="preserve"> указывается должностное лицо местного самоуправления</w:t>
      </w:r>
      <w:r w:rsidRPr="002918AB">
        <w:rPr>
          <w:rFonts w:ascii="Times New Roman" w:hAnsi="Times New Roman" w:cs="Times New Roman"/>
          <w:sz w:val="28"/>
          <w:szCs w:val="28"/>
        </w:rPr>
        <w:t xml:space="preserve"> (</w:t>
      </w:r>
      <w:r w:rsidRPr="00581243">
        <w:rPr>
          <w:rFonts w:ascii="Times New Roman" w:hAnsi="Times New Roman" w:cs="Times New Roman"/>
          <w:i/>
          <w:sz w:val="28"/>
          <w:szCs w:val="28"/>
        </w:rPr>
        <w:t>далее - распоряжение</w:t>
      </w:r>
      <w:r w:rsidRPr="002918AB">
        <w:rPr>
          <w:rFonts w:ascii="Times New Roman" w:hAnsi="Times New Roman" w:cs="Times New Roman"/>
          <w:sz w:val="28"/>
          <w:szCs w:val="28"/>
        </w:rPr>
        <w:t xml:space="preserve">).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Проведение оценки жилого помещения, составления заключения, а также принятие распоряжения, осуществляется в порядке и сроки, установленные Постановлением Правительства РФ от 28.01.2006 N 47.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7. В течение 10 рабочих дней после принятия решения о признании жилого помещения пригодным (непригодным) для проживания граждан администрация сельского поселения в отношении каждого жилого помещения, признанного пригодным для проживания, формирует дело и принимает решение об отнесении жилого помещения к муниципальному жилищному фонду коммерческого использования в форме постановления.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8. Сформированное в отношении каждого жилого помещения, отнесенного к муниципальному жилищному фонду коммерческого использования, дело должно содержать следующие документы: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8.1 выписку из реестра муниципального имущества Пионерского сельского поселения;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8.2 поквартирную карточку;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8.3 копию технического плана жилого помещения;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8.4 заключение МЖТК о соответствии помещения требованиям, предъявляемым к жилому помещению, и его пригодности для проживания;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8.5 акт обследования МЖТК;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8.6 распоряжение о признании жилого помещения пригодным для проживания;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8.7 фотографии каждой комнаты, а также помещений вспомогательного использования, находящихся в жилом помещении.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9. После принятия решения об отнесении жилого помещения к муниципальному жилищному фонду коммерческого использования: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9.1 Отделом финансов и имущественных отношений Пионерского сельского поселения вносятся в Реестр муниципального имущества Пионерского сельского поселения сведения об установленном в отношении данного жилого помещения ограничении (обременении) в порядке и сроки, установленные Приказом Министерства экономического развития Российской Федерации от 30.08.2011 </w:t>
      </w:r>
      <w:r>
        <w:rPr>
          <w:rFonts w:ascii="Times New Roman" w:hAnsi="Times New Roman" w:cs="Times New Roman"/>
          <w:sz w:val="28"/>
          <w:szCs w:val="28"/>
        </w:rPr>
        <w:t>№</w:t>
      </w:r>
      <w:r w:rsidRPr="002918AB">
        <w:rPr>
          <w:rFonts w:ascii="Times New Roman" w:hAnsi="Times New Roman" w:cs="Times New Roman"/>
          <w:sz w:val="28"/>
          <w:szCs w:val="28"/>
        </w:rPr>
        <w:t xml:space="preserve"> 424 </w:t>
      </w:r>
      <w:r>
        <w:rPr>
          <w:rFonts w:ascii="Times New Roman" w:hAnsi="Times New Roman" w:cs="Times New Roman"/>
          <w:sz w:val="28"/>
          <w:szCs w:val="28"/>
        </w:rPr>
        <w:t>«</w:t>
      </w:r>
      <w:r w:rsidRPr="002918AB">
        <w:rPr>
          <w:rFonts w:ascii="Times New Roman" w:hAnsi="Times New Roman" w:cs="Times New Roman"/>
          <w:sz w:val="28"/>
          <w:szCs w:val="28"/>
        </w:rPr>
        <w:t>Об утверждении Порядка ведения органами местного самоуправления реестров муниципального имущества</w:t>
      </w:r>
      <w:r>
        <w:rPr>
          <w:rFonts w:ascii="Times New Roman" w:hAnsi="Times New Roman" w:cs="Times New Roman"/>
          <w:sz w:val="28"/>
          <w:szCs w:val="28"/>
        </w:rPr>
        <w:t>»</w:t>
      </w:r>
      <w:r w:rsidRPr="002918AB">
        <w:rPr>
          <w:rFonts w:ascii="Times New Roman" w:hAnsi="Times New Roman" w:cs="Times New Roman"/>
          <w:sz w:val="28"/>
          <w:szCs w:val="28"/>
        </w:rPr>
        <w:t xml:space="preserve">;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9.2 </w:t>
      </w:r>
      <w:r>
        <w:rPr>
          <w:rFonts w:ascii="Times New Roman" w:hAnsi="Times New Roman" w:cs="Times New Roman"/>
          <w:sz w:val="28"/>
          <w:szCs w:val="28"/>
        </w:rPr>
        <w:t>А</w:t>
      </w:r>
      <w:r w:rsidRPr="002918AB">
        <w:rPr>
          <w:rFonts w:ascii="Times New Roman" w:hAnsi="Times New Roman" w:cs="Times New Roman"/>
          <w:sz w:val="28"/>
          <w:szCs w:val="28"/>
        </w:rPr>
        <w:t xml:space="preserve">дминистрацией </w:t>
      </w:r>
      <w:r w:rsidRPr="002E6384">
        <w:rPr>
          <w:rFonts w:ascii="Times New Roman" w:hAnsi="Times New Roman" w:cs="Times New Roman"/>
          <w:sz w:val="28"/>
          <w:szCs w:val="28"/>
        </w:rPr>
        <w:t xml:space="preserve">сельского поселения «сельсовет «Касумкентский» </w:t>
      </w:r>
      <w:r w:rsidRPr="002918AB">
        <w:rPr>
          <w:rFonts w:ascii="Times New Roman" w:hAnsi="Times New Roman" w:cs="Times New Roman"/>
          <w:sz w:val="28"/>
          <w:szCs w:val="28"/>
        </w:rPr>
        <w:t xml:space="preserve">формируется перечень жилых помещений, отнесенных к муниципальному жилищному фонду коммерческого использования (далее - перечень жилых помещений коммерческого использования), который содержит в себе сведения о жилом помещении, в том числе адрес, количество комнат, этаж, общую площадь жилого помещения. </w:t>
      </w:r>
    </w:p>
    <w:p w:rsidR="009F78C2"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10. Решение об отнесении жилых помещений муниципального жилищного фонда коммерческого использования, подлежащих предоставлению государственным органам и юридическим лицам, принимается администрацией сельского поселения в форме Постановления, исходя из потребности в таких жилых помещениях, определяемой на основании заявок государственных органов и юридических лиц, указанных </w:t>
      </w:r>
      <w:r w:rsidR="009F78C2" w:rsidRPr="002E6384">
        <w:rPr>
          <w:rFonts w:ascii="Times New Roman" w:hAnsi="Times New Roman" w:cs="Times New Roman"/>
          <w:sz w:val="28"/>
          <w:szCs w:val="28"/>
        </w:rPr>
        <w:t>Р</w:t>
      </w:r>
      <w:r w:rsidR="009F78C2">
        <w:rPr>
          <w:rFonts w:ascii="Times New Roman" w:hAnsi="Times New Roman" w:cs="Times New Roman"/>
          <w:sz w:val="28"/>
          <w:szCs w:val="28"/>
        </w:rPr>
        <w:t>ешением</w:t>
      </w:r>
      <w:r w:rsidR="009F78C2" w:rsidRPr="002E6384">
        <w:rPr>
          <w:rFonts w:ascii="Times New Roman" w:hAnsi="Times New Roman" w:cs="Times New Roman"/>
          <w:sz w:val="28"/>
          <w:szCs w:val="28"/>
        </w:rPr>
        <w:t xml:space="preserve"> Собрания депутатов администрации сельского поселения </w:t>
      </w:r>
      <w:r w:rsidR="009F78C2" w:rsidRPr="002E6384">
        <w:rPr>
          <w:rFonts w:ascii="Times New Roman" w:hAnsi="Times New Roman" w:cs="Times New Roman"/>
          <w:sz w:val="28"/>
          <w:szCs w:val="28"/>
        </w:rPr>
        <w:lastRenderedPageBreak/>
        <w:t>«сельсовет «Касумкентский» от 26.08.2016 года № 3 «Об утверждении Положения о порядке управления и распоряжения имуществом сельс</w:t>
      </w:r>
      <w:r w:rsidR="009F78C2">
        <w:rPr>
          <w:rFonts w:ascii="Times New Roman" w:hAnsi="Times New Roman" w:cs="Times New Roman"/>
          <w:sz w:val="28"/>
          <w:szCs w:val="28"/>
        </w:rPr>
        <w:t xml:space="preserve">кого поселения». </w:t>
      </w:r>
    </w:p>
    <w:p w:rsidR="002E6384" w:rsidRPr="002918AB" w:rsidRDefault="002E6384" w:rsidP="002E6384">
      <w:pPr>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Уполномоченные органы и лица</w:t>
      </w:r>
      <w:r w:rsidRPr="002918AB">
        <w:rPr>
          <w:rFonts w:ascii="Times New Roman" w:hAnsi="Times New Roman" w:cs="Times New Roman"/>
          <w:sz w:val="28"/>
          <w:szCs w:val="28"/>
        </w:rPr>
        <w:t xml:space="preserve"> подают заявки о необходимости предоставления им жилых помещений муниципального жилищного фонда коммерческого использования по договорам аренды во временное владение и пользование (далее - заявка) (в целях использования для проживания работников (сотрудников), не являющихся нанимателями жилых помещений по договорам социального найма, договорам найма специализированного жилищного фонда, договорам найма жилых помещений жилищного фонда социального использования, а также собственниками жилых помещений, расположенных на территории</w:t>
      </w:r>
      <w:r>
        <w:rPr>
          <w:rFonts w:ascii="Times New Roman" w:hAnsi="Times New Roman" w:cs="Times New Roman"/>
          <w:sz w:val="28"/>
          <w:szCs w:val="28"/>
        </w:rPr>
        <w:t xml:space="preserve"> муниципального образования </w:t>
      </w:r>
      <w:r w:rsidRPr="002E6384">
        <w:rPr>
          <w:rFonts w:ascii="Times New Roman" w:hAnsi="Times New Roman" w:cs="Times New Roman"/>
          <w:sz w:val="28"/>
          <w:szCs w:val="28"/>
        </w:rPr>
        <w:t>сельского поселения «сельсовет «Касумкентский»</w:t>
      </w:r>
      <w:r w:rsidRPr="002918AB">
        <w:rPr>
          <w:rFonts w:ascii="Times New Roman" w:hAnsi="Times New Roman" w:cs="Times New Roman"/>
          <w:sz w:val="28"/>
          <w:szCs w:val="28"/>
        </w:rPr>
        <w:t xml:space="preserve">, на период их трудовых отношений, но не более 5 лет).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Заявки подаются в администрацию </w:t>
      </w:r>
      <w:r w:rsidRPr="002E6384">
        <w:rPr>
          <w:rFonts w:ascii="Times New Roman" w:hAnsi="Times New Roman" w:cs="Times New Roman"/>
          <w:sz w:val="28"/>
          <w:szCs w:val="28"/>
        </w:rPr>
        <w:t xml:space="preserve">сельского поселения «сельсовет «Касумкентский» </w:t>
      </w:r>
      <w:r w:rsidRPr="002918AB">
        <w:rPr>
          <w:rFonts w:ascii="Times New Roman" w:hAnsi="Times New Roman" w:cs="Times New Roman"/>
          <w:sz w:val="28"/>
          <w:szCs w:val="28"/>
        </w:rPr>
        <w:t xml:space="preserve">по адресу: </w:t>
      </w:r>
      <w:r>
        <w:rPr>
          <w:rFonts w:ascii="Times New Roman" w:hAnsi="Times New Roman" w:cs="Times New Roman"/>
          <w:sz w:val="28"/>
          <w:szCs w:val="28"/>
        </w:rPr>
        <w:t>указывается адрес и график работы уполномоченного подразделения органа местного самоуправления.</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В заявке указываются примерные требования к жилому помещению муниципального жилищного фонда коммерческого использования: необходимое количество комнат, общая площадь и предполагаемое местонахождение жилого помещения.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Администрация </w:t>
      </w:r>
      <w:r w:rsidRPr="002E6384">
        <w:rPr>
          <w:rFonts w:ascii="Times New Roman" w:hAnsi="Times New Roman" w:cs="Times New Roman"/>
          <w:sz w:val="28"/>
          <w:szCs w:val="28"/>
        </w:rPr>
        <w:t xml:space="preserve">сельского поселения «сельсовет «Касумкентский» </w:t>
      </w:r>
      <w:r w:rsidRPr="002918AB">
        <w:rPr>
          <w:rFonts w:ascii="Times New Roman" w:hAnsi="Times New Roman" w:cs="Times New Roman"/>
          <w:sz w:val="28"/>
          <w:szCs w:val="28"/>
        </w:rPr>
        <w:t xml:space="preserve">в течение 30 календарных дней после дня поступления заявки включает в перечень жилых помещений коммерческого использования, подлежащих предоставлению органам и юридическим лицам, жилое помещение, отвечающее требованиям, указанным в заявке, путем выбора его из перечня жилых помещений коммерческого использования.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11. При востребованности в жилых помещениях коммерческого использования и отсутствии свободных жилых помещений коммерческого использования администрация </w:t>
      </w:r>
      <w:r w:rsidRPr="002E6384">
        <w:rPr>
          <w:rFonts w:ascii="Times New Roman" w:hAnsi="Times New Roman" w:cs="Times New Roman"/>
          <w:sz w:val="28"/>
          <w:szCs w:val="28"/>
        </w:rPr>
        <w:t xml:space="preserve">сельского поселения «сельсовет «Касумкентский» </w:t>
      </w:r>
      <w:r w:rsidRPr="002918AB">
        <w:rPr>
          <w:rFonts w:ascii="Times New Roman" w:hAnsi="Times New Roman" w:cs="Times New Roman"/>
          <w:sz w:val="28"/>
          <w:szCs w:val="28"/>
        </w:rPr>
        <w:t xml:space="preserve">формирует список и принимает решение об отнесении жилого помещения к муниципальному жилищному фонду коммерческого использования в порядке, предусмотренном пунктами 5 - 7 настоящего Порядка.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12. Решение об исключении жилого помещения из муниципального жилищного фонда коммерческого использования принимается администрацией </w:t>
      </w:r>
      <w:r w:rsidRPr="002E6384">
        <w:rPr>
          <w:rFonts w:ascii="Times New Roman" w:hAnsi="Times New Roman" w:cs="Times New Roman"/>
          <w:sz w:val="28"/>
          <w:szCs w:val="28"/>
        </w:rPr>
        <w:t xml:space="preserve">сельского поселения «сельсовет «Касумкентский» </w:t>
      </w:r>
      <w:r w:rsidRPr="002918AB">
        <w:rPr>
          <w:rFonts w:ascii="Times New Roman" w:hAnsi="Times New Roman" w:cs="Times New Roman"/>
          <w:sz w:val="28"/>
          <w:szCs w:val="28"/>
        </w:rPr>
        <w:t>в отношении не заселенных жилых помещений в случае признания жилого помещения непригодным для проживания или многоквартирного дома, в котором расположено жилое помещение, аварийным и подлежащим сносу или реконструкции</w:t>
      </w:r>
      <w:r>
        <w:rPr>
          <w:rFonts w:ascii="Times New Roman" w:hAnsi="Times New Roman" w:cs="Times New Roman"/>
          <w:sz w:val="28"/>
          <w:szCs w:val="28"/>
        </w:rPr>
        <w:t>.</w:t>
      </w:r>
      <w:r w:rsidRPr="002918AB">
        <w:rPr>
          <w:rFonts w:ascii="Times New Roman" w:hAnsi="Times New Roman" w:cs="Times New Roman"/>
          <w:sz w:val="28"/>
          <w:szCs w:val="28"/>
        </w:rPr>
        <w:t xml:space="preserve">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13. Решение об исключении жилого помещения из муниципального жилищного фонда коммерческого использования принимается в течение 5 рабочих дней после дня наступления обстоятельств, предусмотренных пунктом 12 настоящего Порядка. </w:t>
      </w:r>
    </w:p>
    <w:p w:rsidR="002E6384" w:rsidRPr="002918AB" w:rsidRDefault="002E6384" w:rsidP="002E6384">
      <w:pPr>
        <w:ind w:firstLine="540"/>
        <w:jc w:val="both"/>
        <w:rPr>
          <w:rFonts w:ascii="Times New Roman" w:hAnsi="Times New Roman" w:cs="Times New Roman"/>
          <w:sz w:val="28"/>
          <w:szCs w:val="28"/>
        </w:rPr>
      </w:pPr>
      <w:r w:rsidRPr="002918AB">
        <w:rPr>
          <w:rFonts w:ascii="Times New Roman" w:hAnsi="Times New Roman" w:cs="Times New Roman"/>
          <w:sz w:val="28"/>
          <w:szCs w:val="28"/>
        </w:rPr>
        <w:t xml:space="preserve">  </w:t>
      </w:r>
    </w:p>
    <w:p w:rsidR="002E6384" w:rsidRPr="002918AB" w:rsidRDefault="002E6384" w:rsidP="002E6384">
      <w:pPr>
        <w:rPr>
          <w:rFonts w:ascii="Times New Roman" w:hAnsi="Times New Roman" w:cs="Times New Roman"/>
          <w:sz w:val="28"/>
          <w:szCs w:val="28"/>
        </w:rPr>
      </w:pPr>
    </w:p>
    <w:p w:rsidR="002E6384" w:rsidRDefault="002E6384" w:rsidP="00EA28E8">
      <w:pPr>
        <w:ind w:left="-142" w:right="548"/>
        <w:jc w:val="both"/>
      </w:pPr>
    </w:p>
    <w:sectPr w:rsidR="002E6384" w:rsidSect="00EA28E8">
      <w:pgSz w:w="11906" w:h="16838"/>
      <w:pgMar w:top="142"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27"/>
    <w:rsid w:val="002E6384"/>
    <w:rsid w:val="00630C27"/>
    <w:rsid w:val="009E5AC8"/>
    <w:rsid w:val="009F78C2"/>
    <w:rsid w:val="00EA28E8"/>
    <w:rsid w:val="00ED637F"/>
    <w:rsid w:val="00F20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6BE01-5ED2-44AD-B26D-839DCDB1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93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20936"/>
    <w:rPr>
      <w:color w:val="0066CC"/>
      <w:u w:val="single"/>
    </w:rPr>
  </w:style>
  <w:style w:type="paragraph" w:styleId="a4">
    <w:name w:val="Body Text"/>
    <w:basedOn w:val="a"/>
    <w:link w:val="a5"/>
    <w:semiHidden/>
    <w:unhideWhenUsed/>
    <w:rsid w:val="00F20936"/>
    <w:pPr>
      <w:widowControl/>
      <w:spacing w:after="120"/>
    </w:pPr>
    <w:rPr>
      <w:rFonts w:ascii="Times New Roman" w:hAnsi="Times New Roman" w:cs="Times New Roman"/>
      <w:color w:val="auto"/>
      <w:lang w:val="x-none" w:eastAsia="x-none"/>
    </w:rPr>
  </w:style>
  <w:style w:type="character" w:customStyle="1" w:styleId="a5">
    <w:name w:val="Основной текст Знак"/>
    <w:basedOn w:val="a0"/>
    <w:link w:val="a4"/>
    <w:semiHidden/>
    <w:rsid w:val="00F20936"/>
    <w:rPr>
      <w:rFonts w:ascii="Times New Roman" w:eastAsia="Times New Roman" w:hAnsi="Times New Roman" w:cs="Times New Roman"/>
      <w:sz w:val="24"/>
      <w:szCs w:val="24"/>
      <w:lang w:val="x-none" w:eastAsia="x-none"/>
    </w:rPr>
  </w:style>
  <w:style w:type="character" w:customStyle="1" w:styleId="2">
    <w:name w:val="Основной текст (2)"/>
    <w:uiPriority w:val="99"/>
    <w:rsid w:val="00F20936"/>
  </w:style>
  <w:style w:type="character" w:customStyle="1" w:styleId="4">
    <w:name w:val="Основной текст (4)"/>
    <w:uiPriority w:val="99"/>
    <w:rsid w:val="00F20936"/>
  </w:style>
  <w:style w:type="paragraph" w:styleId="a6">
    <w:name w:val="List Paragraph"/>
    <w:basedOn w:val="a"/>
    <w:uiPriority w:val="34"/>
    <w:qFormat/>
    <w:rsid w:val="00F20936"/>
    <w:pPr>
      <w:widowControl/>
      <w:spacing w:after="160" w:line="254" w:lineRule="auto"/>
      <w:ind w:left="720"/>
      <w:contextualSpacing/>
    </w:pPr>
    <w:rPr>
      <w:rFonts w:asciiTheme="minorHAnsi" w:eastAsiaTheme="minorHAnsi" w:hAnsiTheme="minorHAnsi" w:cstheme="minorBidi"/>
      <w:color w:val="auto"/>
      <w:sz w:val="22"/>
      <w:szCs w:val="22"/>
    </w:rPr>
  </w:style>
  <w:style w:type="paragraph" w:styleId="a7">
    <w:name w:val="Balloon Text"/>
    <w:basedOn w:val="a"/>
    <w:link w:val="a8"/>
    <w:uiPriority w:val="99"/>
    <w:semiHidden/>
    <w:unhideWhenUsed/>
    <w:rsid w:val="00EA28E8"/>
    <w:rPr>
      <w:rFonts w:ascii="Segoe UI" w:hAnsi="Segoe UI" w:cs="Segoe UI"/>
      <w:sz w:val="18"/>
      <w:szCs w:val="18"/>
    </w:rPr>
  </w:style>
  <w:style w:type="character" w:customStyle="1" w:styleId="a8">
    <w:name w:val="Текст выноски Знак"/>
    <w:basedOn w:val="a0"/>
    <w:link w:val="a7"/>
    <w:uiPriority w:val="99"/>
    <w:semiHidden/>
    <w:rsid w:val="00EA28E8"/>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54061">
      <w:bodyDiv w:val="1"/>
      <w:marLeft w:val="0"/>
      <w:marRight w:val="0"/>
      <w:marTop w:val="0"/>
      <w:marBottom w:val="0"/>
      <w:divBdr>
        <w:top w:val="none" w:sz="0" w:space="0" w:color="auto"/>
        <w:left w:val="none" w:sz="0" w:space="0" w:color="auto"/>
        <w:bottom w:val="none" w:sz="0" w:space="0" w:color="auto"/>
        <w:right w:val="none" w:sz="0" w:space="0" w:color="auto"/>
      </w:divBdr>
    </w:div>
    <w:div w:id="81730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lsovetkas@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1551</Words>
  <Characters>8844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2023-01-18T07:47:00Z</cp:lastPrinted>
  <dcterms:created xsi:type="dcterms:W3CDTF">2023-01-17T10:39:00Z</dcterms:created>
  <dcterms:modified xsi:type="dcterms:W3CDTF">2023-01-18T07:47:00Z</dcterms:modified>
</cp:coreProperties>
</file>