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E6" w:rsidRDefault="00262AE6" w:rsidP="00262AE6">
      <w:pPr>
        <w:jc w:val="center"/>
      </w:pPr>
    </w:p>
    <w:p w:rsidR="00262AE6" w:rsidRDefault="00262AE6" w:rsidP="00262AE6">
      <w:pPr>
        <w:jc w:val="center"/>
      </w:pPr>
    </w:p>
    <w:p w:rsidR="00262AE6" w:rsidRDefault="00262AE6" w:rsidP="00262AE6">
      <w:pPr>
        <w:jc w:val="center"/>
      </w:pPr>
      <w:r>
        <w:rPr>
          <w:noProof/>
        </w:rPr>
        <w:drawing>
          <wp:inline distT="0" distB="0" distL="0" distR="0">
            <wp:extent cx="1343025" cy="10287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AE6" w:rsidRDefault="00262AE6" w:rsidP="00262AE6">
      <w:pPr>
        <w:jc w:val="center"/>
      </w:pPr>
      <w:r>
        <w:rPr>
          <w:b/>
          <w:sz w:val="28"/>
        </w:rPr>
        <w:t>РЕСПУБЛИКА  ДАГЕСТАН</w:t>
      </w:r>
    </w:p>
    <w:p w:rsidR="00262AE6" w:rsidRDefault="00262AE6" w:rsidP="00262AE6">
      <w:pPr>
        <w:jc w:val="center"/>
        <w:rPr>
          <w:b/>
        </w:rPr>
      </w:pPr>
      <w:r>
        <w:rPr>
          <w:b/>
        </w:rPr>
        <w:t>АДМИНИСТРАЦИЯ СЕЛЬСКОГО ПОСЕЛЕНИЯ</w:t>
      </w:r>
    </w:p>
    <w:p w:rsidR="00262AE6" w:rsidRPr="00714D4B" w:rsidRDefault="00262AE6" w:rsidP="00262AE6">
      <w:pPr>
        <w:jc w:val="center"/>
      </w:pPr>
      <w:r>
        <w:rPr>
          <w:b/>
          <w:bCs/>
          <w:i/>
          <w:iCs/>
          <w:sz w:val="32"/>
        </w:rPr>
        <w:t>« сельсовет  « Касумкентский »</w:t>
      </w:r>
      <w:r>
        <w:rPr>
          <w:b/>
        </w:rPr>
        <w:t xml:space="preserve">  368760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ел</w:t>
      </w:r>
      <w:proofErr w:type="spellEnd"/>
      <w:r>
        <w:rPr>
          <w:b/>
        </w:rPr>
        <w:t xml:space="preserve">. Касумкент, </w:t>
      </w:r>
      <w:proofErr w:type="spellStart"/>
      <w:proofErr w:type="gramStart"/>
      <w:r>
        <w:rPr>
          <w:b/>
        </w:rPr>
        <w:t>ул</w:t>
      </w:r>
      <w:proofErr w:type="spellEnd"/>
      <w:proofErr w:type="gramEnd"/>
      <w:r>
        <w:rPr>
          <w:b/>
        </w:rPr>
        <w:t xml:space="preserve"> М. Стальского 4 Сулейман - Стальский район, Республика  Дагестан, 3-41-73 </w:t>
      </w:r>
    </w:p>
    <w:tbl>
      <w:tblPr>
        <w:tblW w:w="0" w:type="auto"/>
        <w:jc w:val="center"/>
        <w:tblInd w:w="17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9961"/>
      </w:tblGrid>
      <w:tr w:rsidR="00262AE6" w:rsidTr="0054246F">
        <w:trPr>
          <w:trHeight w:val="243"/>
          <w:jc w:val="center"/>
        </w:trPr>
        <w:tc>
          <w:tcPr>
            <w:tcW w:w="9961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262AE6" w:rsidRDefault="00262AE6" w:rsidP="0054246F">
            <w:pPr>
              <w:tabs>
                <w:tab w:val="center" w:pos="5269"/>
                <w:tab w:val="right" w:pos="10538"/>
              </w:tabs>
              <w:jc w:val="center"/>
              <w:rPr>
                <w:b/>
                <w:sz w:val="28"/>
              </w:rPr>
            </w:pPr>
          </w:p>
        </w:tc>
      </w:tr>
    </w:tbl>
    <w:p w:rsidR="006014D7" w:rsidRPr="00FD12B7" w:rsidRDefault="00CC55C2" w:rsidP="006014D7">
      <w:pPr>
        <w:widowControl/>
        <w:tabs>
          <w:tab w:val="left" w:pos="5670"/>
        </w:tabs>
        <w:snapToGrid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«29</w:t>
      </w:r>
      <w:r w:rsidR="00262AE6">
        <w:rPr>
          <w:sz w:val="28"/>
          <w:szCs w:val="28"/>
        </w:rPr>
        <w:t>» Декабрь</w:t>
      </w:r>
      <w:r>
        <w:rPr>
          <w:sz w:val="28"/>
          <w:szCs w:val="28"/>
        </w:rPr>
        <w:t xml:space="preserve"> 2018</w:t>
      </w:r>
      <w:r w:rsidR="00262AE6">
        <w:rPr>
          <w:sz w:val="28"/>
          <w:szCs w:val="28"/>
        </w:rPr>
        <w:t xml:space="preserve">г                                                                                      № </w:t>
      </w:r>
      <w:r>
        <w:rPr>
          <w:sz w:val="28"/>
          <w:szCs w:val="28"/>
        </w:rPr>
        <w:t>144</w:t>
      </w:r>
    </w:p>
    <w:p w:rsidR="006014D7" w:rsidRPr="00FD12B7" w:rsidRDefault="006014D7" w:rsidP="006014D7">
      <w:pPr>
        <w:widowControl/>
        <w:tabs>
          <w:tab w:val="left" w:pos="5670"/>
        </w:tabs>
        <w:snapToGrid/>
        <w:jc w:val="left"/>
        <w:rPr>
          <w:b/>
          <w:sz w:val="28"/>
          <w:szCs w:val="28"/>
        </w:rPr>
      </w:pPr>
      <w:r w:rsidRPr="00FD12B7">
        <w:rPr>
          <w:b/>
          <w:sz w:val="28"/>
          <w:szCs w:val="28"/>
        </w:rPr>
        <w:t xml:space="preserve">                                         </w:t>
      </w:r>
    </w:p>
    <w:p w:rsidR="00262AE6" w:rsidRPr="00FD12B7" w:rsidRDefault="00262AE6" w:rsidP="006014D7">
      <w:pPr>
        <w:widowControl/>
        <w:tabs>
          <w:tab w:val="left" w:pos="5670"/>
        </w:tabs>
        <w:snapToGrid/>
        <w:jc w:val="left"/>
        <w:rPr>
          <w:b/>
          <w:sz w:val="28"/>
          <w:szCs w:val="28"/>
        </w:rPr>
      </w:pPr>
    </w:p>
    <w:p w:rsidR="006014D7" w:rsidRPr="00FD12B7" w:rsidRDefault="006014D7" w:rsidP="006014D7">
      <w:pPr>
        <w:widowControl/>
        <w:tabs>
          <w:tab w:val="left" w:pos="5670"/>
        </w:tabs>
        <w:snapToGrid/>
        <w:jc w:val="center"/>
        <w:rPr>
          <w:b/>
          <w:sz w:val="28"/>
          <w:szCs w:val="28"/>
        </w:rPr>
      </w:pPr>
      <w:r w:rsidRPr="00FD12B7">
        <w:rPr>
          <w:b/>
          <w:sz w:val="28"/>
          <w:szCs w:val="28"/>
        </w:rPr>
        <w:t>ПОСТАНОВЛЕНИЕ</w:t>
      </w:r>
    </w:p>
    <w:p w:rsidR="006014D7" w:rsidRDefault="006014D7" w:rsidP="006014D7">
      <w:pPr>
        <w:spacing w:line="360" w:lineRule="auto"/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73"/>
        <w:gridCol w:w="3473"/>
        <w:gridCol w:w="3935"/>
      </w:tblGrid>
      <w:tr w:rsidR="006014D7" w:rsidRPr="00FD12B7" w:rsidTr="00A36E4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6014D7" w:rsidRPr="00FD12B7" w:rsidRDefault="006014D7" w:rsidP="005B130A">
            <w:pPr>
              <w:rPr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6014D7" w:rsidRPr="00FD12B7" w:rsidRDefault="006014D7" w:rsidP="00262AE6">
            <w:pPr>
              <w:rPr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6014D7" w:rsidRPr="00262AE6" w:rsidRDefault="00262AE6" w:rsidP="005B1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6014D7" w:rsidRPr="000C5117" w:rsidRDefault="00262AE6" w:rsidP="00262AE6">
      <w:pPr>
        <w:tabs>
          <w:tab w:val="left" w:pos="0"/>
          <w:tab w:val="left" w:pos="284"/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014D7" w:rsidRPr="000C5117">
        <w:rPr>
          <w:b/>
          <w:sz w:val="28"/>
          <w:szCs w:val="28"/>
        </w:rPr>
        <w:t>Об   утверждении  муниципальной  долгосрочной целевой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6014D7" w:rsidRPr="000C5117" w:rsidTr="005B130A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014D7" w:rsidRPr="000C5117" w:rsidRDefault="006014D7" w:rsidP="005B130A">
            <w:pPr>
              <w:widowControl/>
              <w:snapToGrid/>
              <w:jc w:val="center"/>
              <w:rPr>
                <w:b/>
                <w:sz w:val="28"/>
                <w:szCs w:val="28"/>
              </w:rPr>
            </w:pPr>
            <w:r w:rsidRPr="000C5117">
              <w:rPr>
                <w:b/>
                <w:sz w:val="28"/>
                <w:szCs w:val="28"/>
              </w:rPr>
              <w:t xml:space="preserve">«Энергосбережение и повышение энергетической эффективности  на территории </w:t>
            </w:r>
            <w:r w:rsidR="00262AE6">
              <w:rPr>
                <w:b/>
                <w:sz w:val="28"/>
                <w:szCs w:val="28"/>
              </w:rPr>
              <w:t>АСП «с/с Касумкентский»</w:t>
            </w:r>
            <w:r w:rsidRPr="000C5117">
              <w:rPr>
                <w:b/>
                <w:sz w:val="28"/>
                <w:szCs w:val="28"/>
              </w:rPr>
              <w:t xml:space="preserve"> на </w:t>
            </w:r>
            <w:r w:rsidR="00A36E47">
              <w:rPr>
                <w:b/>
                <w:sz w:val="28"/>
                <w:szCs w:val="28"/>
              </w:rPr>
              <w:t>2019-2021</w:t>
            </w:r>
            <w:r w:rsidRPr="000C5117">
              <w:rPr>
                <w:b/>
                <w:sz w:val="28"/>
                <w:szCs w:val="28"/>
              </w:rPr>
              <w:t xml:space="preserve"> годы</w:t>
            </w:r>
            <w:r>
              <w:rPr>
                <w:b/>
                <w:sz w:val="28"/>
                <w:szCs w:val="28"/>
              </w:rPr>
              <w:t>»</w:t>
            </w:r>
          </w:p>
          <w:p w:rsidR="006014D7" w:rsidRPr="000C5117" w:rsidRDefault="006014D7" w:rsidP="005B130A">
            <w:pPr>
              <w:widowControl/>
              <w:snapToGri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14D7" w:rsidRPr="00AC317D" w:rsidRDefault="006014D7" w:rsidP="006014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301"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</w:t>
      </w:r>
      <w:r w:rsidR="00262AE6">
        <w:rPr>
          <w:rFonts w:ascii="Times New Roman" w:hAnsi="Times New Roman"/>
          <w:sz w:val="28"/>
          <w:szCs w:val="28"/>
        </w:rPr>
        <w:t xml:space="preserve"> </w:t>
      </w:r>
      <w:r w:rsidRPr="00700301">
        <w:rPr>
          <w:rFonts w:ascii="Times New Roman" w:hAnsi="Times New Roman"/>
          <w:sz w:val="28"/>
          <w:szCs w:val="28"/>
        </w:rPr>
        <w:t xml:space="preserve"> </w:t>
      </w:r>
      <w:r w:rsidR="00262AE6" w:rsidRPr="00262AE6">
        <w:rPr>
          <w:rFonts w:ascii="Times New Roman" w:hAnsi="Times New Roman" w:cs="Times New Roman"/>
          <w:sz w:val="28"/>
          <w:szCs w:val="28"/>
        </w:rPr>
        <w:t>АСП «</w:t>
      </w:r>
      <w:proofErr w:type="gramStart"/>
      <w:r w:rsidR="00262AE6" w:rsidRPr="00262A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2AE6" w:rsidRPr="00262AE6">
        <w:rPr>
          <w:rFonts w:ascii="Times New Roman" w:hAnsi="Times New Roman" w:cs="Times New Roman"/>
          <w:sz w:val="28"/>
          <w:szCs w:val="28"/>
        </w:rPr>
        <w:t>/с Касумкентский»</w:t>
      </w:r>
      <w:r w:rsidR="00262AE6" w:rsidRPr="000C5117">
        <w:rPr>
          <w:b/>
          <w:sz w:val="28"/>
          <w:szCs w:val="28"/>
        </w:rPr>
        <w:t xml:space="preserve"> </w:t>
      </w:r>
      <w:r w:rsidRPr="00AC317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C55C2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AC31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55C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AC317D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262AE6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AC317D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C55C2">
        <w:rPr>
          <w:rFonts w:ascii="Times New Roman" w:hAnsi="Times New Roman" w:cs="Times New Roman"/>
          <w:color w:val="000000"/>
          <w:sz w:val="28"/>
          <w:szCs w:val="28"/>
        </w:rPr>
        <w:t>144</w:t>
      </w:r>
      <w:r w:rsidRPr="00AC317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AC317D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C317D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</w:t>
      </w:r>
    </w:p>
    <w:p w:rsidR="006014D7" w:rsidRPr="00700301" w:rsidRDefault="006014D7" w:rsidP="006014D7">
      <w:pPr>
        <w:pStyle w:val="ConsNonformat"/>
        <w:widowControl/>
        <w:ind w:right="0"/>
        <w:jc w:val="both"/>
        <w:rPr>
          <w:rFonts w:ascii="Times New Roman" w:hAnsi="Times New Roman"/>
          <w:bCs/>
          <w:sz w:val="28"/>
          <w:szCs w:val="28"/>
        </w:rPr>
      </w:pPr>
    </w:p>
    <w:p w:rsidR="006014D7" w:rsidRPr="00700301" w:rsidRDefault="006014D7" w:rsidP="006014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0301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6014D7" w:rsidRPr="00700301" w:rsidRDefault="006014D7" w:rsidP="00601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14D7" w:rsidRPr="00700301" w:rsidRDefault="006014D7" w:rsidP="006014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301">
        <w:rPr>
          <w:rFonts w:ascii="Times New Roman" w:hAnsi="Times New Roman" w:cs="Times New Roman"/>
          <w:sz w:val="28"/>
          <w:szCs w:val="28"/>
        </w:rPr>
        <w:t xml:space="preserve">1. Утвердить муниципальную долгосрочную целевую программу «Энергосбережение и повышение энергетической эффективности на территории </w:t>
      </w:r>
      <w:r w:rsidR="00262AE6" w:rsidRPr="00262AE6">
        <w:rPr>
          <w:rFonts w:ascii="Times New Roman" w:hAnsi="Times New Roman" w:cs="Times New Roman"/>
          <w:sz w:val="28"/>
          <w:szCs w:val="28"/>
        </w:rPr>
        <w:t>СП «с/с Касумкентский»</w:t>
      </w:r>
      <w:r w:rsidR="00262AE6" w:rsidRPr="000C5117">
        <w:rPr>
          <w:b/>
          <w:sz w:val="28"/>
          <w:szCs w:val="28"/>
        </w:rPr>
        <w:t xml:space="preserve"> </w:t>
      </w:r>
      <w:r w:rsidRPr="00700301">
        <w:rPr>
          <w:rFonts w:ascii="Times New Roman" w:hAnsi="Times New Roman" w:cs="Times New Roman"/>
          <w:sz w:val="28"/>
          <w:szCs w:val="28"/>
        </w:rPr>
        <w:t xml:space="preserve">на </w:t>
      </w:r>
      <w:r w:rsidR="00262AE6">
        <w:rPr>
          <w:rFonts w:ascii="Times New Roman" w:hAnsi="Times New Roman" w:cs="Times New Roman"/>
          <w:sz w:val="28"/>
          <w:szCs w:val="28"/>
        </w:rPr>
        <w:t>2019-2021</w:t>
      </w:r>
      <w:r w:rsidR="00CC55C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014D7" w:rsidRPr="00700301" w:rsidRDefault="006014D7" w:rsidP="006014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301">
        <w:rPr>
          <w:rFonts w:ascii="Times New Roman" w:hAnsi="Times New Roman" w:cs="Times New Roman"/>
          <w:sz w:val="28"/>
          <w:szCs w:val="28"/>
        </w:rPr>
        <w:t xml:space="preserve"> 2. Установить, что в ходе реализации муниципальной долгосрочной целевой программы «Энергосбережение и повышение энергетической эффективности на территории </w:t>
      </w:r>
      <w:r w:rsidR="00262AE6" w:rsidRPr="00262AE6">
        <w:rPr>
          <w:rFonts w:ascii="Times New Roman" w:hAnsi="Times New Roman" w:cs="Times New Roman"/>
          <w:sz w:val="28"/>
          <w:szCs w:val="28"/>
        </w:rPr>
        <w:t>АСП «с/с Касумкентский»</w:t>
      </w:r>
      <w:r w:rsidR="00262AE6" w:rsidRPr="000C5117">
        <w:rPr>
          <w:b/>
          <w:sz w:val="28"/>
          <w:szCs w:val="28"/>
        </w:rPr>
        <w:t xml:space="preserve"> </w:t>
      </w:r>
      <w:r w:rsidRPr="00700301">
        <w:rPr>
          <w:rFonts w:ascii="Times New Roman" w:hAnsi="Times New Roman" w:cs="Times New Roman"/>
          <w:sz w:val="28"/>
          <w:szCs w:val="28"/>
        </w:rPr>
        <w:t xml:space="preserve">на </w:t>
      </w:r>
      <w:r w:rsidR="00CC55C2">
        <w:rPr>
          <w:rFonts w:ascii="Times New Roman" w:hAnsi="Times New Roman" w:cs="Times New Roman"/>
          <w:sz w:val="28"/>
          <w:szCs w:val="28"/>
        </w:rPr>
        <w:t>2019-2021 годы,</w:t>
      </w:r>
      <w:r w:rsidRPr="00700301">
        <w:rPr>
          <w:rFonts w:ascii="Times New Roman" w:hAnsi="Times New Roman" w:cs="Times New Roman"/>
          <w:sz w:val="28"/>
          <w:szCs w:val="28"/>
        </w:rPr>
        <w:t xml:space="preserve"> ежегодной корректировке подлежат мероприятия и объемы их финансирования с учетом возможностей средств бюджета поселения.</w:t>
      </w:r>
    </w:p>
    <w:p w:rsidR="006014D7" w:rsidRPr="00700301" w:rsidRDefault="006014D7" w:rsidP="006014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301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="003E1FAE">
        <w:rPr>
          <w:rFonts w:ascii="Times New Roman" w:hAnsi="Times New Roman" w:cs="Times New Roman"/>
          <w:sz w:val="28"/>
          <w:szCs w:val="28"/>
        </w:rPr>
        <w:t>вступает в силу с 01 января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14D7" w:rsidRPr="00700301" w:rsidRDefault="006014D7" w:rsidP="006014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301">
        <w:rPr>
          <w:rFonts w:ascii="Times New Roman" w:hAnsi="Times New Roman" w:cs="Times New Roman"/>
          <w:sz w:val="28"/>
          <w:szCs w:val="28"/>
        </w:rPr>
        <w:t>4. Контроль над выполнением постановления оставляю за собой.</w:t>
      </w:r>
    </w:p>
    <w:p w:rsidR="006014D7" w:rsidRDefault="006014D7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14D7" w:rsidRDefault="006014D7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62AE6" w:rsidRDefault="00262AE6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62AE6" w:rsidRPr="00700301" w:rsidRDefault="00262AE6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14D7" w:rsidRPr="00700301" w:rsidRDefault="00262AE6" w:rsidP="00262AE6">
      <w:pPr>
        <w:pStyle w:val="a8"/>
        <w:tabs>
          <w:tab w:val="left" w:pos="83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014D7" w:rsidRPr="0070030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АСП «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/с Касумкентский»</w:t>
      </w:r>
      <w:r>
        <w:rPr>
          <w:rFonts w:ascii="Times New Roman" w:hAnsi="Times New Roman"/>
          <w:sz w:val="28"/>
          <w:szCs w:val="28"/>
        </w:rPr>
        <w:tab/>
        <w:t>Бабаев Д.С.</w:t>
      </w:r>
    </w:p>
    <w:p w:rsidR="006014D7" w:rsidRPr="00700301" w:rsidRDefault="006014D7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14D7" w:rsidRPr="00700301" w:rsidRDefault="006014D7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14D7" w:rsidRPr="00700301" w:rsidRDefault="006014D7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14D7" w:rsidRPr="00700301" w:rsidRDefault="006014D7" w:rsidP="006014D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14D7" w:rsidRPr="00D95BF3" w:rsidRDefault="006014D7" w:rsidP="006014D7">
      <w:pPr>
        <w:spacing w:line="360" w:lineRule="auto"/>
        <w:jc w:val="right"/>
        <w:rPr>
          <w:b/>
          <w:sz w:val="28"/>
          <w:szCs w:val="28"/>
        </w:rPr>
      </w:pPr>
    </w:p>
    <w:p w:rsidR="0064238C" w:rsidRDefault="006014D7" w:rsidP="006014D7">
      <w:pPr>
        <w:jc w:val="right"/>
        <w:rPr>
          <w:sz w:val="28"/>
          <w:szCs w:val="28"/>
        </w:rPr>
      </w:pPr>
      <w:r w:rsidRPr="00FD12B7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6014D7" w:rsidRPr="00FD12B7" w:rsidRDefault="006014D7" w:rsidP="006014D7">
      <w:pPr>
        <w:jc w:val="right"/>
        <w:rPr>
          <w:sz w:val="28"/>
          <w:szCs w:val="28"/>
        </w:rPr>
      </w:pPr>
      <w:r w:rsidRPr="00FD12B7">
        <w:rPr>
          <w:sz w:val="28"/>
          <w:szCs w:val="28"/>
        </w:rPr>
        <w:t xml:space="preserve"> Приложение</w:t>
      </w:r>
      <w:r w:rsidR="00BC19A1">
        <w:rPr>
          <w:sz w:val="28"/>
          <w:szCs w:val="28"/>
        </w:rPr>
        <w:t xml:space="preserve"> №1</w:t>
      </w:r>
      <w:r w:rsidRPr="00FD12B7">
        <w:rPr>
          <w:sz w:val="28"/>
          <w:szCs w:val="28"/>
        </w:rPr>
        <w:t xml:space="preserve"> </w:t>
      </w:r>
    </w:p>
    <w:p w:rsidR="006014D7" w:rsidRPr="00FD12B7" w:rsidRDefault="006014D7" w:rsidP="006014D7">
      <w:pPr>
        <w:ind w:left="5387" w:firstLine="425"/>
        <w:jc w:val="right"/>
        <w:rPr>
          <w:sz w:val="28"/>
          <w:szCs w:val="28"/>
        </w:rPr>
      </w:pPr>
      <w:r w:rsidRPr="00FD12B7">
        <w:rPr>
          <w:sz w:val="28"/>
          <w:szCs w:val="28"/>
        </w:rPr>
        <w:t xml:space="preserve">к постановлению </w:t>
      </w:r>
      <w:r w:rsidR="000F436A" w:rsidRPr="00262AE6">
        <w:rPr>
          <w:sz w:val="28"/>
          <w:szCs w:val="28"/>
        </w:rPr>
        <w:t>А</w:t>
      </w:r>
      <w:r w:rsidR="000F436A">
        <w:rPr>
          <w:sz w:val="28"/>
          <w:szCs w:val="28"/>
        </w:rPr>
        <w:t xml:space="preserve">дминистрации </w:t>
      </w:r>
      <w:r w:rsidR="000F436A" w:rsidRPr="00262AE6">
        <w:rPr>
          <w:sz w:val="28"/>
          <w:szCs w:val="28"/>
        </w:rPr>
        <w:t>СП «</w:t>
      </w:r>
      <w:proofErr w:type="gramStart"/>
      <w:r w:rsidR="000F436A" w:rsidRPr="00262AE6">
        <w:rPr>
          <w:sz w:val="28"/>
          <w:szCs w:val="28"/>
        </w:rPr>
        <w:t>с</w:t>
      </w:r>
      <w:proofErr w:type="gramEnd"/>
      <w:r w:rsidR="000F436A" w:rsidRPr="00262AE6">
        <w:rPr>
          <w:sz w:val="28"/>
          <w:szCs w:val="28"/>
        </w:rPr>
        <w:t>/с Касумкентский»</w:t>
      </w:r>
    </w:p>
    <w:p w:rsidR="006014D7" w:rsidRPr="00FD12B7" w:rsidRDefault="000F436A" w:rsidP="006014D7"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от  29.12.2018г. №  14</w:t>
      </w:r>
      <w:r w:rsidR="006014D7" w:rsidRPr="00FD12B7">
        <w:rPr>
          <w:sz w:val="28"/>
          <w:szCs w:val="28"/>
        </w:rPr>
        <w:t>4</w:t>
      </w:r>
    </w:p>
    <w:p w:rsidR="006014D7" w:rsidRDefault="006014D7" w:rsidP="006014D7">
      <w:pPr>
        <w:tabs>
          <w:tab w:val="left" w:pos="5660"/>
        </w:tabs>
        <w:spacing w:line="360" w:lineRule="auto"/>
        <w:rPr>
          <w:sz w:val="28"/>
          <w:szCs w:val="28"/>
        </w:rPr>
      </w:pPr>
      <w:r>
        <w:t xml:space="preserve">                                     </w:t>
      </w:r>
      <w:r>
        <w:rPr>
          <w:sz w:val="28"/>
          <w:szCs w:val="28"/>
        </w:rPr>
        <w:t xml:space="preserve">     </w:t>
      </w:r>
    </w:p>
    <w:p w:rsidR="006014D7" w:rsidRPr="00FD12B7" w:rsidRDefault="006014D7" w:rsidP="006014D7">
      <w:pPr>
        <w:pStyle w:val="aa"/>
        <w:jc w:val="center"/>
        <w:rPr>
          <w:sz w:val="28"/>
          <w:szCs w:val="28"/>
        </w:rPr>
      </w:pPr>
      <w:r w:rsidRPr="00FD12B7">
        <w:rPr>
          <w:sz w:val="28"/>
          <w:szCs w:val="28"/>
        </w:rPr>
        <w:t>Муниципальная долгосрочная  целевая программа</w:t>
      </w:r>
    </w:p>
    <w:p w:rsidR="006014D7" w:rsidRPr="00FD12B7" w:rsidRDefault="006014D7" w:rsidP="006014D7">
      <w:pPr>
        <w:pStyle w:val="aa"/>
        <w:jc w:val="center"/>
        <w:rPr>
          <w:sz w:val="28"/>
          <w:szCs w:val="28"/>
        </w:rPr>
      </w:pPr>
      <w:r w:rsidRPr="00FD12B7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0F436A" w:rsidRPr="00262AE6">
        <w:rPr>
          <w:sz w:val="28"/>
          <w:szCs w:val="28"/>
        </w:rPr>
        <w:t>СП «с/с Касумкентский»</w:t>
      </w:r>
      <w:r w:rsidR="000F436A" w:rsidRPr="000C5117">
        <w:rPr>
          <w:b/>
          <w:sz w:val="28"/>
          <w:szCs w:val="28"/>
        </w:rPr>
        <w:t xml:space="preserve"> </w:t>
      </w:r>
      <w:r w:rsidRPr="00FD12B7">
        <w:rPr>
          <w:sz w:val="28"/>
          <w:szCs w:val="28"/>
        </w:rPr>
        <w:t xml:space="preserve">на </w:t>
      </w:r>
      <w:r w:rsidR="0064238C">
        <w:rPr>
          <w:sz w:val="28"/>
          <w:szCs w:val="28"/>
        </w:rPr>
        <w:t>2019-2021</w:t>
      </w:r>
      <w:r w:rsidRPr="00FD12B7">
        <w:rPr>
          <w:sz w:val="28"/>
          <w:szCs w:val="28"/>
        </w:rPr>
        <w:t xml:space="preserve"> годы»</w:t>
      </w:r>
    </w:p>
    <w:p w:rsidR="006014D7" w:rsidRDefault="006014D7" w:rsidP="006014D7">
      <w:pPr>
        <w:jc w:val="center"/>
        <w:rPr>
          <w:sz w:val="28"/>
          <w:szCs w:val="28"/>
        </w:rPr>
      </w:pPr>
    </w:p>
    <w:p w:rsidR="006014D7" w:rsidRDefault="006014D7" w:rsidP="006014D7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014D7" w:rsidRDefault="006014D7" w:rsidP="006014D7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>Муниципальной долгосрочной целевой программы</w:t>
      </w:r>
      <w:r>
        <w:rPr>
          <w:sz w:val="28"/>
          <w:szCs w:val="28"/>
        </w:rPr>
        <w:br/>
        <w:t xml:space="preserve"> «Энергосбережение и  повышение энергетической эффективности на территории </w:t>
      </w:r>
      <w:r w:rsidR="000F436A" w:rsidRPr="00262AE6">
        <w:rPr>
          <w:sz w:val="28"/>
          <w:szCs w:val="28"/>
        </w:rPr>
        <w:t>СП «с/с Касумкентский»</w:t>
      </w:r>
      <w:r w:rsidR="000F436A" w:rsidRPr="000C5117">
        <w:rPr>
          <w:b/>
          <w:sz w:val="28"/>
          <w:szCs w:val="28"/>
        </w:rPr>
        <w:t xml:space="preserve"> </w:t>
      </w:r>
      <w:r w:rsidR="000F436A">
        <w:rPr>
          <w:sz w:val="28"/>
          <w:szCs w:val="28"/>
        </w:rPr>
        <w:t>на 2019-2021</w:t>
      </w:r>
      <w:r>
        <w:rPr>
          <w:sz w:val="28"/>
          <w:szCs w:val="28"/>
        </w:rPr>
        <w:t xml:space="preserve"> годы</w:t>
      </w:r>
      <w:r>
        <w:rPr>
          <w:b/>
          <w:sz w:val="24"/>
          <w:szCs w:val="24"/>
        </w:rPr>
        <w:t>»</w:t>
      </w:r>
    </w:p>
    <w:p w:rsidR="006014D7" w:rsidRDefault="006014D7" w:rsidP="006014D7">
      <w:pPr>
        <w:jc w:val="center"/>
        <w:rPr>
          <w:b/>
          <w:sz w:val="24"/>
          <w:szCs w:val="24"/>
        </w:rPr>
      </w:pPr>
    </w:p>
    <w:p w:rsidR="006014D7" w:rsidRDefault="006014D7" w:rsidP="006014D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920"/>
      </w:tblGrid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</w:t>
            </w:r>
            <w:r>
              <w:rPr>
                <w:sz w:val="28"/>
                <w:szCs w:val="28"/>
              </w:rPr>
              <w:br/>
              <w:t xml:space="preserve"> «Энергосбережение и повышение энергетической эффективности на территории </w:t>
            </w:r>
            <w:r w:rsidR="000F436A" w:rsidRPr="00262AE6">
              <w:rPr>
                <w:sz w:val="28"/>
                <w:szCs w:val="28"/>
              </w:rPr>
              <w:t>СП «с/с Касумкентский»</w:t>
            </w:r>
            <w:r w:rsidR="000F436A" w:rsidRPr="000C5117">
              <w:rPr>
                <w:b/>
                <w:sz w:val="28"/>
                <w:szCs w:val="28"/>
              </w:rPr>
              <w:t xml:space="preserve"> </w:t>
            </w:r>
            <w:r w:rsidR="000F436A">
              <w:rPr>
                <w:sz w:val="28"/>
                <w:szCs w:val="28"/>
              </w:rPr>
              <w:t xml:space="preserve"> на 2019-2021</w:t>
            </w:r>
            <w:r>
              <w:rPr>
                <w:sz w:val="28"/>
                <w:szCs w:val="28"/>
              </w:rPr>
              <w:t xml:space="preserve"> годы»  (далее - Программа)</w:t>
            </w:r>
          </w:p>
        </w:tc>
      </w:tr>
      <w:tr w:rsidR="006014D7" w:rsidTr="005B130A">
        <w:trPr>
          <w:trHeight w:val="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6014D7" w:rsidRPr="00020950" w:rsidRDefault="000F436A" w:rsidP="005B130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</w:t>
            </w:r>
            <w:r w:rsidRPr="00262AE6">
              <w:rPr>
                <w:rFonts w:ascii="Times New Roman" w:hAnsi="Times New Roman" w:cs="Times New Roman"/>
                <w:sz w:val="28"/>
                <w:szCs w:val="28"/>
              </w:rPr>
              <w:t>АСП «с/с Касумкентский»</w:t>
            </w:r>
            <w:r w:rsidRPr="000C5117">
              <w:rPr>
                <w:b/>
                <w:sz w:val="28"/>
                <w:szCs w:val="28"/>
              </w:rPr>
              <w:t xml:space="preserve"> </w:t>
            </w:r>
            <w:r w:rsidR="006014D7">
              <w:rPr>
                <w:color w:val="000000"/>
                <w:sz w:val="28"/>
                <w:szCs w:val="28"/>
              </w:rPr>
              <w:t xml:space="preserve"> </w:t>
            </w:r>
            <w:r w:rsidR="006014D7" w:rsidRPr="0002095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Pr="00262AE6">
              <w:rPr>
                <w:rFonts w:ascii="Times New Roman" w:hAnsi="Times New Roman" w:cs="Times New Roman"/>
                <w:sz w:val="28"/>
                <w:szCs w:val="28"/>
              </w:rPr>
              <w:t>АСП «</w:t>
            </w:r>
            <w:proofErr w:type="gramStart"/>
            <w:r w:rsidRPr="00262A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62AE6">
              <w:rPr>
                <w:rFonts w:ascii="Times New Roman" w:hAnsi="Times New Roman" w:cs="Times New Roman"/>
                <w:sz w:val="28"/>
                <w:szCs w:val="28"/>
              </w:rPr>
              <w:t>/с Касумкентский»</w:t>
            </w:r>
            <w:r w:rsidRPr="000C5117"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29.12.2018</w:t>
            </w:r>
            <w:r w:rsidR="006014D7" w:rsidRPr="00020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  <w:r w:rsidR="006014D7" w:rsidRPr="00020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="006014D7" w:rsidRPr="00020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="006014D7" w:rsidRPr="00020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</w:t>
            </w:r>
          </w:p>
          <w:p w:rsidR="006014D7" w:rsidRPr="00020950" w:rsidRDefault="006014D7" w:rsidP="005B13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014D7" w:rsidRDefault="006014D7" w:rsidP="005B13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 заказчик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F436A" w:rsidRPr="00262AE6">
              <w:rPr>
                <w:sz w:val="28"/>
                <w:szCs w:val="28"/>
              </w:rPr>
              <w:t>СП «</w:t>
            </w:r>
            <w:proofErr w:type="gramStart"/>
            <w:r w:rsidR="000F436A" w:rsidRPr="00262AE6">
              <w:rPr>
                <w:sz w:val="28"/>
                <w:szCs w:val="28"/>
              </w:rPr>
              <w:t>с</w:t>
            </w:r>
            <w:proofErr w:type="gramEnd"/>
            <w:r w:rsidR="000F436A" w:rsidRPr="00262AE6">
              <w:rPr>
                <w:sz w:val="28"/>
                <w:szCs w:val="28"/>
              </w:rPr>
              <w:t>/с Касумкентский»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F436A" w:rsidRPr="00262AE6">
              <w:rPr>
                <w:sz w:val="28"/>
                <w:szCs w:val="28"/>
              </w:rPr>
              <w:t>СП «</w:t>
            </w:r>
            <w:proofErr w:type="gramStart"/>
            <w:r w:rsidR="000F436A" w:rsidRPr="00262AE6">
              <w:rPr>
                <w:sz w:val="28"/>
                <w:szCs w:val="28"/>
              </w:rPr>
              <w:t>с</w:t>
            </w:r>
            <w:proofErr w:type="gramEnd"/>
            <w:r w:rsidR="000F436A" w:rsidRPr="00262AE6">
              <w:rPr>
                <w:sz w:val="28"/>
                <w:szCs w:val="28"/>
              </w:rPr>
              <w:t>/с Касумкентский»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 </w:t>
            </w:r>
            <w:r>
              <w:rPr>
                <w:sz w:val="28"/>
                <w:szCs w:val="28"/>
              </w:rPr>
              <w:br/>
              <w:t>мероприятий 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Программы: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0F436A" w:rsidRPr="00262AE6">
              <w:rPr>
                <w:sz w:val="28"/>
                <w:szCs w:val="28"/>
              </w:rPr>
              <w:t>СП «с/с Касумкентский»</w:t>
            </w:r>
            <w:r>
              <w:rPr>
                <w:sz w:val="28"/>
                <w:szCs w:val="28"/>
              </w:rPr>
              <w:t>,  муниципальные казенные учреждения культуры  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цели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-улучшение качества жизни и благосостояния населения </w:t>
            </w:r>
            <w:r w:rsidR="000F436A" w:rsidRPr="00262AE6">
              <w:rPr>
                <w:sz w:val="28"/>
                <w:szCs w:val="28"/>
              </w:rPr>
              <w:t>СП «</w:t>
            </w:r>
            <w:proofErr w:type="gramStart"/>
            <w:r w:rsidR="000F436A" w:rsidRPr="00262AE6">
              <w:rPr>
                <w:sz w:val="28"/>
                <w:szCs w:val="28"/>
              </w:rPr>
              <w:t>с</w:t>
            </w:r>
            <w:proofErr w:type="gramEnd"/>
            <w:r w:rsidR="000F436A" w:rsidRPr="00262AE6">
              <w:rPr>
                <w:sz w:val="28"/>
                <w:szCs w:val="28"/>
              </w:rPr>
              <w:t>/с Касумкентский»</w:t>
            </w:r>
          </w:p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лимитирование</w:t>
            </w:r>
            <w:proofErr w:type="spellEnd"/>
            <w:r>
              <w:rPr>
                <w:sz w:val="28"/>
                <w:szCs w:val="28"/>
              </w:rPr>
              <w:t xml:space="preserve"> и нормирование энергопотребления в бюджетной сфере;</w:t>
            </w:r>
          </w:p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-широкая пропаганда энергосбережения;</w:t>
            </w:r>
          </w:p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эффективности использования энергетических ресурсов </w:t>
            </w:r>
            <w:r w:rsidR="000F436A" w:rsidRPr="00262AE6">
              <w:rPr>
                <w:sz w:val="28"/>
                <w:szCs w:val="28"/>
              </w:rPr>
              <w:t>СП «</w:t>
            </w:r>
            <w:proofErr w:type="gramStart"/>
            <w:r w:rsidR="000F436A" w:rsidRPr="00262AE6">
              <w:rPr>
                <w:sz w:val="28"/>
                <w:szCs w:val="28"/>
              </w:rPr>
              <w:t>с</w:t>
            </w:r>
            <w:proofErr w:type="gramEnd"/>
            <w:r w:rsidR="000F436A" w:rsidRPr="00262AE6">
              <w:rPr>
                <w:sz w:val="28"/>
                <w:szCs w:val="28"/>
              </w:rPr>
              <w:t>/с Касумкентский»</w:t>
            </w:r>
            <w:r>
              <w:rPr>
                <w:sz w:val="28"/>
                <w:szCs w:val="28"/>
              </w:rPr>
              <w:t xml:space="preserve">; </w:t>
            </w:r>
          </w:p>
          <w:p w:rsidR="006014D7" w:rsidRDefault="006014D7" w:rsidP="005B130A">
            <w:pPr>
              <w:widowControl/>
              <w:tabs>
                <w:tab w:val="num" w:pos="900"/>
              </w:tabs>
              <w:snapToGrid/>
              <w:spacing w:before="45" w:after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-снижение финансовой нагрузки на бюджет за счет сокращения платежей за  воду, топливо и электрическую энергию;    </w:t>
            </w:r>
          </w:p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-модернизация объектов коммунальной инфраструктуры;</w:t>
            </w:r>
          </w:p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эффективности управления объектами коммунальной инфраструктуры.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4A6012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2021</w:t>
            </w:r>
            <w:r w:rsidR="006014D7">
              <w:rPr>
                <w:sz w:val="28"/>
                <w:szCs w:val="28"/>
              </w:rPr>
              <w:t xml:space="preserve"> годы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Структура Программы  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паспорт муниципальной долгосрочной целевой программы «Энергосбережение и повышение энергетической эффективности на территории </w:t>
            </w:r>
            <w:r w:rsidR="004A6012" w:rsidRPr="00262AE6">
              <w:rPr>
                <w:rFonts w:ascii="Times New Roman" w:hAnsi="Times New Roman" w:cs="Times New Roman"/>
                <w:sz w:val="28"/>
                <w:szCs w:val="28"/>
              </w:rPr>
              <w:t>СП «с/с Касумкентский»</w:t>
            </w:r>
            <w:r w:rsidR="004A6012" w:rsidRPr="000C5117">
              <w:rPr>
                <w:b/>
                <w:sz w:val="28"/>
                <w:szCs w:val="28"/>
              </w:rPr>
              <w:t xml:space="preserve"> </w:t>
            </w:r>
            <w:r w:rsidR="004A6012">
              <w:rPr>
                <w:rFonts w:ascii="Times New Roman" w:hAnsi="Times New Roman" w:cs="Times New Roman"/>
                <w:sz w:val="28"/>
                <w:szCs w:val="28"/>
              </w:rPr>
              <w:t xml:space="preserve"> на 2019-2021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  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Раздел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Содержание проблемы и обоснование          необходимости ее решения программными методами.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Раздел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цели и задачи, сроки реализации Программы.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Система программных мероприятий, ресурсное обеспечение.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Раздел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Нормативное обеспечение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Раздел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Механизм реализации, организация                           управления и контроль над ходом реализации                             Программы.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Раздел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Оценка социально-экономической эффективности реализации Программы.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Система программных мероприятий</w:t>
            </w:r>
          </w:p>
          <w:p w:rsidR="006014D7" w:rsidRDefault="006014D7" w:rsidP="005B130A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не содержит подпрограмм.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6014D7" w:rsidRDefault="006014D7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</w:t>
            </w:r>
            <w:r w:rsidR="004A6012">
              <w:rPr>
                <w:sz w:val="28"/>
                <w:szCs w:val="28"/>
              </w:rPr>
              <w:t>ания Программы составляет в 2019 – 2021</w:t>
            </w:r>
            <w:r>
              <w:rPr>
                <w:sz w:val="28"/>
                <w:szCs w:val="28"/>
              </w:rPr>
              <w:t xml:space="preserve"> годах – </w:t>
            </w:r>
            <w:r w:rsidR="004A6012">
              <w:rPr>
                <w:sz w:val="28"/>
                <w:szCs w:val="28"/>
              </w:rPr>
              <w:t xml:space="preserve"> 348</w:t>
            </w:r>
            <w:r w:rsidRPr="00246225">
              <w:rPr>
                <w:sz w:val="28"/>
                <w:szCs w:val="28"/>
              </w:rPr>
              <w:t>.0</w:t>
            </w:r>
            <w:r w:rsidR="008C5F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 - средства местного бюджета, в том числе по годам:</w:t>
            </w:r>
          </w:p>
          <w:p w:rsidR="006014D7" w:rsidRDefault="004A6012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6014D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99</w:t>
            </w:r>
            <w:r w:rsidR="006014D7" w:rsidRPr="00246225">
              <w:rPr>
                <w:sz w:val="28"/>
                <w:szCs w:val="28"/>
              </w:rPr>
              <w:t>.0</w:t>
            </w:r>
            <w:r w:rsidR="006014D7">
              <w:rPr>
                <w:sz w:val="28"/>
                <w:szCs w:val="28"/>
              </w:rPr>
              <w:t xml:space="preserve"> тыс</w:t>
            </w:r>
            <w:proofErr w:type="gramStart"/>
            <w:r w:rsidR="006014D7">
              <w:rPr>
                <w:sz w:val="28"/>
                <w:szCs w:val="28"/>
              </w:rPr>
              <w:t>.р</w:t>
            </w:r>
            <w:proofErr w:type="gramEnd"/>
            <w:r w:rsidR="006014D7">
              <w:rPr>
                <w:sz w:val="28"/>
                <w:szCs w:val="28"/>
              </w:rPr>
              <w:t>уб.</w:t>
            </w:r>
          </w:p>
          <w:p w:rsidR="006014D7" w:rsidRDefault="004A6012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6014D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99</w:t>
            </w:r>
            <w:r w:rsidR="006014D7" w:rsidRPr="00246225">
              <w:rPr>
                <w:sz w:val="28"/>
                <w:szCs w:val="28"/>
              </w:rPr>
              <w:t>.0</w:t>
            </w:r>
            <w:r w:rsidR="006014D7">
              <w:rPr>
                <w:sz w:val="28"/>
                <w:szCs w:val="28"/>
              </w:rPr>
              <w:t xml:space="preserve"> тыс</w:t>
            </w:r>
            <w:proofErr w:type="gramStart"/>
            <w:r w:rsidR="006014D7">
              <w:rPr>
                <w:sz w:val="28"/>
                <w:szCs w:val="28"/>
              </w:rPr>
              <w:t>.р</w:t>
            </w:r>
            <w:proofErr w:type="gramEnd"/>
            <w:r w:rsidR="006014D7">
              <w:rPr>
                <w:sz w:val="28"/>
                <w:szCs w:val="28"/>
              </w:rPr>
              <w:t>уб.</w:t>
            </w:r>
          </w:p>
          <w:p w:rsidR="006014D7" w:rsidRDefault="004A6012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014D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150</w:t>
            </w:r>
            <w:r w:rsidR="006014D7" w:rsidRPr="00246225">
              <w:rPr>
                <w:sz w:val="28"/>
                <w:szCs w:val="28"/>
              </w:rPr>
              <w:t>.</w:t>
            </w:r>
            <w:r w:rsidR="006014D7" w:rsidRPr="00A36E47">
              <w:rPr>
                <w:sz w:val="28"/>
                <w:szCs w:val="28"/>
              </w:rPr>
              <w:t>0</w:t>
            </w:r>
            <w:r w:rsidR="006014D7">
              <w:rPr>
                <w:sz w:val="28"/>
                <w:szCs w:val="28"/>
              </w:rPr>
              <w:t xml:space="preserve"> тыс</w:t>
            </w:r>
            <w:proofErr w:type="gramStart"/>
            <w:r w:rsidR="006014D7">
              <w:rPr>
                <w:sz w:val="28"/>
                <w:szCs w:val="28"/>
              </w:rPr>
              <w:t>.р</w:t>
            </w:r>
            <w:proofErr w:type="gramEnd"/>
            <w:r w:rsidR="006014D7">
              <w:rPr>
                <w:sz w:val="28"/>
                <w:szCs w:val="28"/>
              </w:rPr>
              <w:t>уб.</w:t>
            </w:r>
          </w:p>
          <w:p w:rsidR="006014D7" w:rsidRDefault="006014D7" w:rsidP="004A6012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ассигнования, предусмотренные в плановом пе</w:t>
            </w:r>
            <w:r w:rsidR="004A6012">
              <w:rPr>
                <w:sz w:val="28"/>
                <w:szCs w:val="28"/>
              </w:rPr>
              <w:t>риоде 2019 – 2021</w:t>
            </w:r>
            <w:r>
              <w:rPr>
                <w:sz w:val="28"/>
                <w:szCs w:val="28"/>
              </w:rPr>
              <w:t xml:space="preserve"> годов, могут быть уточнены при формировании проекта местного бюджета на 201</w:t>
            </w:r>
            <w:r w:rsidR="004A6012">
              <w:rPr>
                <w:sz w:val="28"/>
                <w:szCs w:val="28"/>
              </w:rPr>
              <w:t>9- 2021</w:t>
            </w:r>
            <w:r>
              <w:rPr>
                <w:sz w:val="28"/>
                <w:szCs w:val="28"/>
              </w:rPr>
              <w:t xml:space="preserve"> годы 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-снижение уровня износа объектов коммунальной инфраструктуры;</w:t>
            </w:r>
          </w:p>
          <w:p w:rsidR="006014D7" w:rsidRDefault="006014D7" w:rsidP="005B130A">
            <w:pPr>
              <w:tabs>
                <w:tab w:val="left" w:pos="2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благоустроенность населенных пунктов поселения.</w:t>
            </w:r>
          </w:p>
        </w:tc>
      </w:tr>
      <w:tr w:rsidR="006014D7" w:rsidTr="005B13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8C5F9F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организации контроля над</w:t>
            </w:r>
            <w:r w:rsidR="006014D7">
              <w:rPr>
                <w:sz w:val="28"/>
                <w:szCs w:val="28"/>
              </w:rPr>
              <w:t xml:space="preserve"> исполнением Программы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5B130A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реализации Программы осуществляет исполнительный орган муниципального образования -  </w:t>
            </w:r>
            <w:r w:rsidR="008D1DF6" w:rsidRPr="00262AE6">
              <w:rPr>
                <w:sz w:val="28"/>
                <w:szCs w:val="28"/>
              </w:rPr>
              <w:t>АСП «</w:t>
            </w:r>
            <w:proofErr w:type="gramStart"/>
            <w:r w:rsidR="008D1DF6" w:rsidRPr="00262AE6">
              <w:rPr>
                <w:sz w:val="28"/>
                <w:szCs w:val="28"/>
              </w:rPr>
              <w:t>с</w:t>
            </w:r>
            <w:proofErr w:type="gramEnd"/>
            <w:r w:rsidR="008D1DF6" w:rsidRPr="00262AE6">
              <w:rPr>
                <w:sz w:val="28"/>
                <w:szCs w:val="28"/>
              </w:rPr>
              <w:t>/с Касумкентский»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014D7" w:rsidRDefault="006014D7" w:rsidP="006014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014D7" w:rsidRDefault="006014D7" w:rsidP="006014D7">
      <w:pPr>
        <w:pStyle w:val="ConsPlusNonformat"/>
        <w:widowControl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 необходимости ее решения программными методами.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апреле 1996г. был принят федеральный Закон "Об энергосбережении", являющийся основным документом по реализации политики энергосбережения. 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При существующем уровне энергоемкости экономики и социальной сферы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 w:rsidR="008D1DF6" w:rsidRPr="00262AE6">
        <w:rPr>
          <w:sz w:val="28"/>
          <w:szCs w:val="28"/>
        </w:rPr>
        <w:t>СП «</w:t>
      </w:r>
      <w:proofErr w:type="gramStart"/>
      <w:r w:rsidR="008D1DF6" w:rsidRPr="00262AE6">
        <w:rPr>
          <w:sz w:val="28"/>
          <w:szCs w:val="28"/>
        </w:rPr>
        <w:t>с</w:t>
      </w:r>
      <w:proofErr w:type="gramEnd"/>
      <w:r w:rsidR="008D1DF6" w:rsidRPr="00262AE6">
        <w:rPr>
          <w:sz w:val="28"/>
          <w:szCs w:val="28"/>
        </w:rPr>
        <w:t>/с Касумкентский»</w:t>
      </w:r>
      <w:r>
        <w:rPr>
          <w:sz w:val="28"/>
        </w:rPr>
        <w:t>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В предстоящий период на территории муниципального образования должны быть выполнены установленные Законом требования в части управления процессом энергосбережения, в том числе: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6014D7" w:rsidRDefault="006014D7" w:rsidP="006014D7">
      <w:pPr>
        <w:rPr>
          <w:sz w:val="28"/>
        </w:rPr>
      </w:pPr>
      <w:r>
        <w:rPr>
          <w:sz w:val="28"/>
        </w:rPr>
        <w:tab/>
        <w:t>- проведение энергетических обследований;</w:t>
      </w:r>
    </w:p>
    <w:p w:rsidR="006014D7" w:rsidRDefault="006014D7" w:rsidP="006014D7">
      <w:pPr>
        <w:rPr>
          <w:sz w:val="28"/>
        </w:rPr>
      </w:pPr>
      <w:r>
        <w:rPr>
          <w:sz w:val="28"/>
        </w:rPr>
        <w:tab/>
        <w:t>- учет энергетических ресурсов;</w:t>
      </w:r>
    </w:p>
    <w:p w:rsidR="006014D7" w:rsidRDefault="006014D7" w:rsidP="006014D7">
      <w:pPr>
        <w:rPr>
          <w:sz w:val="28"/>
        </w:rPr>
      </w:pPr>
      <w:r>
        <w:rPr>
          <w:sz w:val="28"/>
        </w:rPr>
        <w:tab/>
        <w:t>- ведение энергетических паспортов;</w:t>
      </w:r>
    </w:p>
    <w:p w:rsidR="006014D7" w:rsidRDefault="006014D7" w:rsidP="006014D7">
      <w:pPr>
        <w:rPr>
          <w:sz w:val="28"/>
        </w:rPr>
      </w:pPr>
      <w:r>
        <w:rPr>
          <w:sz w:val="28"/>
        </w:rPr>
        <w:tab/>
        <w:t>- ведение топливно-энергетических балансов;</w:t>
      </w:r>
    </w:p>
    <w:p w:rsidR="006014D7" w:rsidRDefault="006014D7" w:rsidP="006014D7">
      <w:pPr>
        <w:rPr>
          <w:sz w:val="28"/>
        </w:rPr>
      </w:pPr>
      <w:r>
        <w:rPr>
          <w:sz w:val="28"/>
        </w:rPr>
        <w:tab/>
        <w:t>- нормирование потребления энергетических ресурсов.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2. Комплексным характером проблемы и необходимостью координации </w:t>
      </w:r>
      <w:r>
        <w:rPr>
          <w:sz w:val="28"/>
        </w:rPr>
        <w:lastRenderedPageBreak/>
        <w:t>действий по ее решению.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Повышение эффективности использования энергии и других видов</w:t>
      </w:r>
      <w:r>
        <w:rPr>
          <w:i/>
          <w:sz w:val="28"/>
        </w:rPr>
        <w:t xml:space="preserve"> </w:t>
      </w:r>
      <w:r>
        <w:rPr>
          <w:sz w:val="28"/>
        </w:rPr>
        <w:t>ресурсов требует координации действий поставщиков и потребителей ресурсов.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6014D7" w:rsidRDefault="006014D7" w:rsidP="006014D7">
      <w:pPr>
        <w:ind w:firstLine="720"/>
        <w:rPr>
          <w:sz w:val="28"/>
        </w:rPr>
      </w:pP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3. Необходимостью обеспечить выполнение задач социально-экономического развития, поставленных на федеральном, региональном и местном уровне. </w:t>
      </w:r>
    </w:p>
    <w:p w:rsidR="006014D7" w:rsidRDefault="006014D7" w:rsidP="006014D7">
      <w:pPr>
        <w:ind w:firstLine="720"/>
        <w:rPr>
          <w:sz w:val="28"/>
        </w:rPr>
      </w:pPr>
      <w:proofErr w:type="gramStart"/>
      <w:r>
        <w:rPr>
          <w:sz w:val="28"/>
        </w:rPr>
        <w:t xml:space="preserve">Принятый </w:t>
      </w:r>
      <w:r>
        <w:rPr>
          <w:sz w:val="28"/>
          <w:szCs w:val="28"/>
        </w:rPr>
        <w:t>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>
        <w:rPr>
          <w:sz w:val="28"/>
        </w:rPr>
        <w:t xml:space="preserve">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  <w:proofErr w:type="gramEnd"/>
    </w:p>
    <w:p w:rsidR="006014D7" w:rsidRDefault="006014D7" w:rsidP="006014D7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8D1DF6" w:rsidRPr="00262AE6">
        <w:rPr>
          <w:rFonts w:ascii="Times New Roman" w:hAnsi="Times New Roman" w:cs="Times New Roman"/>
          <w:sz w:val="28"/>
          <w:szCs w:val="28"/>
        </w:rPr>
        <w:t>СП «</w:t>
      </w:r>
      <w:proofErr w:type="gramStart"/>
      <w:r w:rsidR="008D1DF6" w:rsidRPr="00262A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D1DF6" w:rsidRPr="00262AE6">
        <w:rPr>
          <w:rFonts w:ascii="Times New Roman" w:hAnsi="Times New Roman" w:cs="Times New Roman"/>
          <w:sz w:val="28"/>
          <w:szCs w:val="28"/>
        </w:rPr>
        <w:t>/с Касумкентский»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4D7" w:rsidRDefault="006014D7" w:rsidP="006014D7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4D7" w:rsidRDefault="006014D7" w:rsidP="006014D7">
      <w:pPr>
        <w:pStyle w:val="ConsPlusNonformat"/>
        <w:widowControl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Основные цели и задачи, сроки реализации Программы.</w:t>
      </w:r>
    </w:p>
    <w:p w:rsidR="006014D7" w:rsidRDefault="006014D7" w:rsidP="006014D7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14D7" w:rsidRDefault="006014D7" w:rsidP="006014D7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 w:rsidR="008D1DF6" w:rsidRPr="00262AE6">
        <w:rPr>
          <w:sz w:val="28"/>
          <w:szCs w:val="28"/>
        </w:rPr>
        <w:t>СП «</w:t>
      </w:r>
      <w:proofErr w:type="gramStart"/>
      <w:r w:rsidR="008D1DF6" w:rsidRPr="00262AE6">
        <w:rPr>
          <w:sz w:val="28"/>
          <w:szCs w:val="28"/>
        </w:rPr>
        <w:t>с</w:t>
      </w:r>
      <w:proofErr w:type="gramEnd"/>
      <w:r w:rsidR="008D1DF6" w:rsidRPr="00262AE6">
        <w:rPr>
          <w:sz w:val="28"/>
          <w:szCs w:val="28"/>
        </w:rPr>
        <w:t>/с Касумкентский»</w:t>
      </w:r>
      <w:r w:rsidR="008D1DF6" w:rsidRPr="000C5117">
        <w:rPr>
          <w:b/>
          <w:sz w:val="28"/>
          <w:szCs w:val="28"/>
        </w:rPr>
        <w:t xml:space="preserve"> </w:t>
      </w:r>
      <w:proofErr w:type="gramStart"/>
      <w:r w:rsidR="008D1DF6">
        <w:rPr>
          <w:sz w:val="28"/>
          <w:szCs w:val="28"/>
        </w:rPr>
        <w:t>за</w:t>
      </w:r>
      <w:proofErr w:type="gramEnd"/>
      <w:r w:rsidR="008D1DF6">
        <w:rPr>
          <w:sz w:val="28"/>
          <w:szCs w:val="28"/>
        </w:rPr>
        <w:t xml:space="preserve"> с</w:t>
      </w:r>
      <w:r w:rsidR="0006444F">
        <w:rPr>
          <w:sz w:val="28"/>
          <w:szCs w:val="28"/>
        </w:rPr>
        <w:t>чет снижения в 2020</w:t>
      </w:r>
      <w:r>
        <w:rPr>
          <w:sz w:val="28"/>
          <w:szCs w:val="28"/>
        </w:rPr>
        <w:t xml:space="preserve"> году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6014D7" w:rsidRDefault="006014D7" w:rsidP="006014D7">
      <w:pPr>
        <w:pStyle w:val="21"/>
      </w:pPr>
      <w: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Для этого в предстоящий период необходимо: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создание муниципальной нормативной базы и методического обеспечения энергосбережения, в том числе: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создание системы нормативно-методического обеспечения эффективного использования энергии и ресурсов, включая разработку норм освещения, </w:t>
      </w:r>
      <w:r>
        <w:rPr>
          <w:sz w:val="28"/>
          <w:szCs w:val="28"/>
        </w:rPr>
        <w:lastRenderedPageBreak/>
        <w:t>стимулирующих применение энергосберегающих осветительных установок и решений;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подготовка кадров в области энергосбережения;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2.2. Запрет на  применение </w:t>
      </w:r>
      <w:proofErr w:type="spellStart"/>
      <w:r>
        <w:rPr>
          <w:sz w:val="28"/>
          <w:szCs w:val="28"/>
        </w:rPr>
        <w:t>неэнергосберегающих</w:t>
      </w:r>
      <w:proofErr w:type="spellEnd"/>
      <w:r>
        <w:rPr>
          <w:sz w:val="28"/>
          <w:szCs w:val="28"/>
        </w:rPr>
        <w:t xml:space="preserve"> технологий при модернизации, реконструкции и капитальном ремонте основных фондов.</w:t>
      </w:r>
    </w:p>
    <w:p w:rsidR="006014D7" w:rsidRDefault="006014D7" w:rsidP="006014D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>
        <w:rPr>
          <w:sz w:val="28"/>
          <w:szCs w:val="28"/>
        </w:rPr>
        <w:t>ресурсоэнергосбережению</w:t>
      </w:r>
      <w:proofErr w:type="spellEnd"/>
      <w:r>
        <w:rPr>
          <w:sz w:val="28"/>
          <w:szCs w:val="28"/>
        </w:rPr>
        <w:t>.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2.3. Проведение </w:t>
      </w:r>
      <w:proofErr w:type="spellStart"/>
      <w:r>
        <w:rPr>
          <w:sz w:val="28"/>
          <w:szCs w:val="28"/>
        </w:rPr>
        <w:t>энергоаудита</w:t>
      </w:r>
      <w:proofErr w:type="spellEnd"/>
      <w:r>
        <w:rPr>
          <w:sz w:val="28"/>
          <w:szCs w:val="28"/>
        </w:rPr>
        <w:t>, энергетических обследований, ведение энергетических паспортов.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данной задачи необходимо организовать работу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6014D7" w:rsidRDefault="006014D7" w:rsidP="006014D7">
      <w:pPr>
        <w:rPr>
          <w:sz w:val="28"/>
          <w:szCs w:val="28"/>
        </w:rPr>
      </w:pPr>
      <w:r>
        <w:rPr>
          <w:sz w:val="28"/>
          <w:szCs w:val="28"/>
        </w:rPr>
        <w:tab/>
        <w:t>- 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2.4. Обеспечение учета всего объема потребляемых энергетических ресурсов.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этого необходимо оснастить приборами учета коммунальных ресурсов и устройствами регулирования потребления тепловой энергии орган </w:t>
      </w:r>
      <w:r>
        <w:rPr>
          <w:sz w:val="28"/>
        </w:rPr>
        <w:t xml:space="preserve">местного самоуправления, муниципальные казенные учреждения </w:t>
      </w:r>
      <w:r>
        <w:rPr>
          <w:sz w:val="28"/>
          <w:szCs w:val="28"/>
        </w:rPr>
        <w:t>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2.5. Организация ведения топливно-энергетических балансов.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выполнения этой задачи необходимо обеспечить ведение топливно-энергетических балансов </w:t>
      </w:r>
      <w:r>
        <w:rPr>
          <w:sz w:val="28"/>
        </w:rPr>
        <w:t>органа местного самоуправления, муниципальными казенными учреждениями, а также организациями, получающими поддержку из бюджета</w:t>
      </w:r>
      <w:r>
        <w:rPr>
          <w:sz w:val="28"/>
          <w:szCs w:val="28"/>
        </w:rPr>
        <w:t>.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2.6. Нормирование и установление обоснованных лимитов потребления энергетических ресурсов.</w:t>
      </w:r>
    </w:p>
    <w:p w:rsidR="006014D7" w:rsidRDefault="006014D7" w:rsidP="006014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Для выполнения данной задачи необходимо:</w:t>
      </w:r>
    </w:p>
    <w:p w:rsidR="006014D7" w:rsidRDefault="006014D7" w:rsidP="006014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разработать методику нормирования и установления обоснованных нормативов и лимитов энергопотребления;</w:t>
      </w:r>
    </w:p>
    <w:p w:rsidR="006014D7" w:rsidRDefault="008D1DF6" w:rsidP="006014D7">
      <w:pPr>
        <w:ind w:firstLine="708"/>
        <w:rPr>
          <w:sz w:val="28"/>
        </w:rPr>
      </w:pPr>
      <w:r>
        <w:rPr>
          <w:sz w:val="28"/>
        </w:rPr>
        <w:t>Программа реализуется в 2019-2021</w:t>
      </w:r>
      <w:r w:rsidR="006014D7">
        <w:rPr>
          <w:sz w:val="28"/>
        </w:rPr>
        <w:t xml:space="preserve"> годах.</w:t>
      </w:r>
    </w:p>
    <w:p w:rsidR="006014D7" w:rsidRDefault="006014D7" w:rsidP="006014D7">
      <w:pPr>
        <w:rPr>
          <w:sz w:val="28"/>
        </w:rPr>
      </w:pPr>
    </w:p>
    <w:p w:rsidR="006014D7" w:rsidRDefault="006014D7" w:rsidP="006014D7">
      <w:pPr>
        <w:tabs>
          <w:tab w:val="left" w:pos="4487"/>
        </w:tabs>
        <w:jc w:val="center"/>
        <w:rPr>
          <w:b/>
          <w:sz w:val="28"/>
        </w:rPr>
      </w:pPr>
      <w:r>
        <w:rPr>
          <w:b/>
          <w:sz w:val="28"/>
        </w:rPr>
        <w:t xml:space="preserve">Раздел 3. Система программных мероприятий, </w:t>
      </w:r>
    </w:p>
    <w:p w:rsidR="006014D7" w:rsidRDefault="006014D7" w:rsidP="006014D7">
      <w:pPr>
        <w:tabs>
          <w:tab w:val="left" w:pos="4487"/>
        </w:tabs>
        <w:jc w:val="center"/>
        <w:rPr>
          <w:sz w:val="28"/>
        </w:rPr>
      </w:pPr>
      <w:r>
        <w:rPr>
          <w:b/>
          <w:sz w:val="28"/>
        </w:rPr>
        <w:t>ресурсное обеспечение Программы</w:t>
      </w:r>
    </w:p>
    <w:p w:rsidR="006014D7" w:rsidRDefault="006014D7" w:rsidP="006014D7">
      <w:pPr>
        <w:rPr>
          <w:sz w:val="28"/>
        </w:rPr>
      </w:pPr>
    </w:p>
    <w:p w:rsidR="006014D7" w:rsidRDefault="006014D7" w:rsidP="006014D7">
      <w:pPr>
        <w:ind w:firstLine="720"/>
        <w:rPr>
          <w:sz w:val="28"/>
        </w:rPr>
      </w:pPr>
      <w:proofErr w:type="gramStart"/>
      <w:r>
        <w:rPr>
          <w:sz w:val="28"/>
        </w:rPr>
        <w:t>В соответствии с требованиями Закона от 23.11.2009 №</w:t>
      </w:r>
      <w:r>
        <w:rPr>
          <w:sz w:val="28"/>
          <w:lang w:val="en-US"/>
        </w:rPr>
        <w:t> </w:t>
      </w:r>
      <w:r>
        <w:rPr>
          <w:sz w:val="28"/>
        </w:rPr>
        <w:t>261-ФЗ,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электрической энергии, угля в течение 5 лет не менее чем на 15 процентов от объема, фактически потребленного ими в 2009 году каждого из указанных ресурсов</w:t>
      </w:r>
      <w:proofErr w:type="gramEnd"/>
      <w:r>
        <w:rPr>
          <w:sz w:val="28"/>
        </w:rPr>
        <w:t xml:space="preserve">, с ежегодным снижением такого объема не менее чем на 3 процента. </w:t>
      </w:r>
      <w:proofErr w:type="gramStart"/>
      <w:r>
        <w:rPr>
          <w:sz w:val="28"/>
        </w:rPr>
        <w:t xml:space="preserve">Поэтому одним из приоритетных направлений энергосбережения и повышения энергетической эффективности в </w:t>
      </w:r>
      <w:r w:rsidR="00F47AC4" w:rsidRPr="00262AE6">
        <w:rPr>
          <w:sz w:val="28"/>
          <w:szCs w:val="28"/>
        </w:rPr>
        <w:t>СП «с/с Касумкентский»</w:t>
      </w:r>
      <w:r w:rsidR="00F47AC4" w:rsidRPr="000C5117">
        <w:rPr>
          <w:b/>
          <w:sz w:val="28"/>
          <w:szCs w:val="28"/>
        </w:rPr>
        <w:t xml:space="preserve"> </w:t>
      </w:r>
      <w:r>
        <w:rPr>
          <w:sz w:val="28"/>
        </w:rPr>
        <w:t xml:space="preserve">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 </w:t>
      </w:r>
      <w:proofErr w:type="gramEnd"/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 xml:space="preserve">В </w:t>
      </w:r>
      <w:r w:rsidR="00F47AC4" w:rsidRPr="00262AE6">
        <w:rPr>
          <w:sz w:val="28"/>
          <w:szCs w:val="28"/>
        </w:rPr>
        <w:t>СП «</w:t>
      </w:r>
      <w:proofErr w:type="gramStart"/>
      <w:r w:rsidR="00F47AC4" w:rsidRPr="00262AE6">
        <w:rPr>
          <w:sz w:val="28"/>
          <w:szCs w:val="28"/>
        </w:rPr>
        <w:t>с</w:t>
      </w:r>
      <w:proofErr w:type="gramEnd"/>
      <w:r w:rsidR="00F47AC4" w:rsidRPr="00262AE6">
        <w:rPr>
          <w:sz w:val="28"/>
          <w:szCs w:val="28"/>
        </w:rPr>
        <w:t>/с Касумкентский»</w:t>
      </w:r>
      <w:r w:rsidR="00F47AC4" w:rsidRPr="000C5117">
        <w:rPr>
          <w:b/>
          <w:sz w:val="28"/>
          <w:szCs w:val="28"/>
        </w:rPr>
        <w:t xml:space="preserve"> </w:t>
      </w:r>
      <w:r>
        <w:rPr>
          <w:sz w:val="28"/>
        </w:rPr>
        <w:t xml:space="preserve">сохранилась </w:t>
      </w:r>
      <w:proofErr w:type="gramStart"/>
      <w:r>
        <w:rPr>
          <w:sz w:val="28"/>
        </w:rPr>
        <w:t>система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лимитирования</w:t>
      </w:r>
      <w:proofErr w:type="spellEnd"/>
      <w:r>
        <w:rPr>
          <w:sz w:val="28"/>
        </w:rPr>
        <w:t xml:space="preserve"> </w:t>
      </w:r>
      <w:r w:rsidR="00F47AC4">
        <w:rPr>
          <w:sz w:val="28"/>
        </w:rPr>
        <w:t xml:space="preserve">потребления </w:t>
      </w:r>
      <w:r w:rsidR="00F47AC4">
        <w:rPr>
          <w:sz w:val="28"/>
        </w:rPr>
        <w:lastRenderedPageBreak/>
        <w:t>энергии, воды, газа. За период с 2010 по 2018</w:t>
      </w:r>
      <w:r>
        <w:rPr>
          <w:sz w:val="28"/>
        </w:rPr>
        <w:t xml:space="preserve"> годы лимиты потребления энергоресурсов в натуральном выражении увеличились по электроэнергии и газу, уменьшились по углю (в связи с переходом на газовое потребление) и воде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связи с установкой приборов учета).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 xml:space="preserve"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 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1.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проведение обязательных энергетических обследований с разработкой комплекса мероприятий по энергосбережению;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завершение оснащения приборами учета электроэнергии;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внедрение автоматизированных систем учета;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разработка обоснованных лимитов на потребление электроэнергии;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сокращение потребления электрической мощности за счет внедрения альтернативных источников энергии;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прекращение закупки ламп накаливания для освещения зданий;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установка датчиков движения и освещенности на осветительных приборах в местах общего пользования внутри зданий и наружном освещении;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пропаганда и методическая работа по вопросам энергосбережения.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2. Основными направлениями повышения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являются меры, обеспечивающие снижение потерь воды в процессе ее передачи. Мероприятиями по реализации данного направления являются: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энергетические обследования и завершение оснащения приборами учета воды;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разработка обоснованных лимитов потребления воды;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пропаганда и методическая работа по вопросам энергосбережения;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внедрение автоматизированных систем учета воды;</w:t>
      </w:r>
    </w:p>
    <w:p w:rsidR="006014D7" w:rsidRDefault="006014D7" w:rsidP="006014D7">
      <w:pPr>
        <w:jc w:val="center"/>
        <w:rPr>
          <w:sz w:val="28"/>
        </w:rPr>
      </w:pPr>
    </w:p>
    <w:p w:rsidR="006014D7" w:rsidRDefault="006014D7" w:rsidP="006014D7">
      <w:pPr>
        <w:jc w:val="center"/>
        <w:rPr>
          <w:b/>
          <w:sz w:val="28"/>
        </w:rPr>
      </w:pPr>
      <w:r>
        <w:rPr>
          <w:b/>
          <w:sz w:val="28"/>
        </w:rPr>
        <w:t>Раздел 4. Нормативное обеспечение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Развитие нормативной правовой и методической базы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и энергосбережения в </w:t>
      </w:r>
      <w:r w:rsidR="00D33F24" w:rsidRPr="00262AE6">
        <w:rPr>
          <w:sz w:val="28"/>
          <w:szCs w:val="28"/>
        </w:rPr>
        <w:t>СП «с/с Касумкентский»</w:t>
      </w:r>
      <w:r w:rsidR="00D33F24" w:rsidRPr="000C5117">
        <w:rPr>
          <w:b/>
          <w:sz w:val="28"/>
          <w:szCs w:val="28"/>
        </w:rPr>
        <w:t xml:space="preserve"> </w:t>
      </w:r>
      <w:r>
        <w:rPr>
          <w:sz w:val="28"/>
        </w:rPr>
        <w:t>обусловлено тем объемом полномочий, который предоставлен субъектам Российской Федерации согласно Федеральному закону от 23.11.2009 №</w:t>
      </w:r>
      <w:r>
        <w:rPr>
          <w:sz w:val="28"/>
          <w:lang w:val="en-US"/>
        </w:rPr>
        <w:t> </w:t>
      </w:r>
      <w:r>
        <w:rPr>
          <w:sz w:val="28"/>
        </w:rPr>
        <w:t xml:space="preserve">261-ФЗ, и призвано обеспечить проведение политики энергосбережения и повышения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на территории поселения.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Приоритетными направлениями совершенствования нормативной правовой и методической базы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и энергосбережения в поселении являются: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разработка перечня обязательных мероприятий по энергосбережению и </w:t>
      </w:r>
      <w:r>
        <w:rPr>
          <w:sz w:val="28"/>
        </w:rPr>
        <w:lastRenderedPageBreak/>
        <w:t>повышению энергетической эффективности в отношении общего имущества собственников помещений в многоквартирном доме;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разработка нормативной правовой и методической базы информационного обеспечения мероприятий по энергетической эффективности и энергосбережению;</w:t>
      </w:r>
    </w:p>
    <w:p w:rsidR="006014D7" w:rsidRDefault="006014D7" w:rsidP="006014D7">
      <w:pPr>
        <w:ind w:firstLine="720"/>
        <w:rPr>
          <w:sz w:val="28"/>
        </w:rPr>
      </w:pPr>
    </w:p>
    <w:p w:rsidR="006014D7" w:rsidRDefault="006014D7" w:rsidP="006014D7">
      <w:pPr>
        <w:pStyle w:val="ConsPlusNonformat"/>
        <w:widowControl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5. </w:t>
      </w:r>
      <w:r>
        <w:rPr>
          <w:rFonts w:ascii="Times New Roman" w:hAnsi="Times New Roman" w:cs="Times New Roman"/>
          <w:b/>
          <w:sz w:val="28"/>
          <w:szCs w:val="28"/>
        </w:rPr>
        <w:t>Механизм реализации, орга</w:t>
      </w:r>
      <w:r w:rsidR="0006444F">
        <w:rPr>
          <w:rFonts w:ascii="Times New Roman" w:hAnsi="Times New Roman" w:cs="Times New Roman"/>
          <w:b/>
          <w:sz w:val="28"/>
          <w:szCs w:val="28"/>
        </w:rPr>
        <w:t>низация управления и контроль над</w:t>
      </w:r>
      <w:r>
        <w:rPr>
          <w:rFonts w:ascii="Times New Roman" w:hAnsi="Times New Roman" w:cs="Times New Roman"/>
          <w:b/>
          <w:sz w:val="28"/>
          <w:szCs w:val="28"/>
        </w:rPr>
        <w:t xml:space="preserve"> ходом реализации Программы.</w:t>
      </w:r>
    </w:p>
    <w:p w:rsidR="006014D7" w:rsidRDefault="006014D7" w:rsidP="006014D7">
      <w:pPr>
        <w:jc w:val="center"/>
        <w:rPr>
          <w:sz w:val="28"/>
        </w:rPr>
      </w:pP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Руководителем Программы является </w:t>
      </w:r>
      <w:r w:rsidR="00D33F24" w:rsidRPr="00262AE6">
        <w:rPr>
          <w:sz w:val="28"/>
          <w:szCs w:val="28"/>
        </w:rPr>
        <w:t>АСП «</w:t>
      </w:r>
      <w:proofErr w:type="gramStart"/>
      <w:r w:rsidR="00D33F24" w:rsidRPr="00262AE6">
        <w:rPr>
          <w:sz w:val="28"/>
          <w:szCs w:val="28"/>
        </w:rPr>
        <w:t>с</w:t>
      </w:r>
      <w:proofErr w:type="gramEnd"/>
      <w:r w:rsidR="00D33F24" w:rsidRPr="00262AE6">
        <w:rPr>
          <w:sz w:val="28"/>
          <w:szCs w:val="28"/>
        </w:rPr>
        <w:t>/с Касумкентский»</w:t>
      </w:r>
      <w:r>
        <w:rPr>
          <w:sz w:val="28"/>
        </w:rPr>
        <w:t xml:space="preserve">, </w:t>
      </w:r>
      <w:proofErr w:type="gramStart"/>
      <w:r>
        <w:rPr>
          <w:sz w:val="28"/>
        </w:rPr>
        <w:t>которая</w:t>
      </w:r>
      <w:proofErr w:type="gramEnd"/>
      <w:r>
        <w:rPr>
          <w:sz w:val="28"/>
        </w:rPr>
        <w:t xml:space="preserve">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Реализация мероприятий Программы осуществляется на основе: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муниципальных контрактов (договоров), в соответствии с Федеральным законом от 21.07.2005 №</w:t>
      </w:r>
      <w:r>
        <w:rPr>
          <w:sz w:val="28"/>
          <w:lang w:val="en-US"/>
        </w:rPr>
        <w:t> </w:t>
      </w:r>
      <w:r>
        <w:rPr>
          <w:sz w:val="28"/>
        </w:rPr>
        <w:t>94-ФЗ «О размещении заказов на поставки товаров, выполнение работ, оказание услуг для государственных и муниципальных нужд»;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Отчет о ходе работ по Программе должен содержать: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сведения о результатах реализации Программы за отчетный год;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сведения о соответствии результатов фактическим затратам на реализацию Программы;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информацию о ходе и полноте выполнения мероприятий Программы;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>оценку эффективности результатов реализации Программы.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 xml:space="preserve">Отчеты о ходе работ по Программе по результатам за год и за весь период действия Программы подготавливает муниципальный заказчик Программы и вносит соответствующий проект постановления </w:t>
      </w:r>
      <w:r w:rsidR="000C6A28" w:rsidRPr="00262AE6">
        <w:rPr>
          <w:sz w:val="28"/>
          <w:szCs w:val="28"/>
        </w:rPr>
        <w:t>АСП «с/с Касумкентский»</w:t>
      </w:r>
      <w:r w:rsidR="00D33F24">
        <w:rPr>
          <w:sz w:val="28"/>
        </w:rPr>
        <w:t xml:space="preserve"> </w:t>
      </w:r>
      <w:r>
        <w:rPr>
          <w:sz w:val="28"/>
        </w:rPr>
        <w:t xml:space="preserve">в соответствии с Регламентом </w:t>
      </w:r>
      <w:r w:rsidR="000C6A28" w:rsidRPr="00262AE6">
        <w:rPr>
          <w:sz w:val="28"/>
          <w:szCs w:val="28"/>
        </w:rPr>
        <w:t>АСП «</w:t>
      </w:r>
      <w:proofErr w:type="gramStart"/>
      <w:r w:rsidR="000C6A28" w:rsidRPr="00262AE6">
        <w:rPr>
          <w:sz w:val="28"/>
          <w:szCs w:val="28"/>
        </w:rPr>
        <w:t>с</w:t>
      </w:r>
      <w:proofErr w:type="gramEnd"/>
      <w:r w:rsidR="000C6A28" w:rsidRPr="00262AE6">
        <w:rPr>
          <w:sz w:val="28"/>
          <w:szCs w:val="28"/>
        </w:rPr>
        <w:t>/с Касумкентский»</w:t>
      </w:r>
      <w:r>
        <w:rPr>
          <w:sz w:val="28"/>
        </w:rPr>
        <w:t>.</w:t>
      </w:r>
    </w:p>
    <w:p w:rsidR="006014D7" w:rsidRDefault="006014D7" w:rsidP="006014D7">
      <w:pPr>
        <w:spacing w:line="232" w:lineRule="auto"/>
        <w:ind w:firstLine="720"/>
        <w:rPr>
          <w:sz w:val="28"/>
        </w:rPr>
      </w:pPr>
      <w:r>
        <w:rPr>
          <w:sz w:val="28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</w:t>
      </w:r>
      <w:r w:rsidR="000C6A28" w:rsidRPr="00262AE6">
        <w:rPr>
          <w:sz w:val="28"/>
          <w:szCs w:val="28"/>
        </w:rPr>
        <w:t>АСП «с/с Касумкентский»</w:t>
      </w:r>
      <w:r w:rsidR="000C6A28">
        <w:rPr>
          <w:sz w:val="28"/>
          <w:szCs w:val="28"/>
        </w:rPr>
        <w:t xml:space="preserve"> </w:t>
      </w:r>
      <w:r>
        <w:rPr>
          <w:sz w:val="28"/>
        </w:rPr>
        <w:t xml:space="preserve">не позднее одного месяца до дня внесения отчета об исполнении бюджета </w:t>
      </w:r>
      <w:r w:rsidR="000C6A28" w:rsidRPr="00262AE6">
        <w:rPr>
          <w:sz w:val="28"/>
          <w:szCs w:val="28"/>
        </w:rPr>
        <w:t>АСП «</w:t>
      </w:r>
      <w:proofErr w:type="gramStart"/>
      <w:r w:rsidR="000C6A28" w:rsidRPr="00262AE6">
        <w:rPr>
          <w:sz w:val="28"/>
          <w:szCs w:val="28"/>
        </w:rPr>
        <w:t>с</w:t>
      </w:r>
      <w:proofErr w:type="gramEnd"/>
      <w:r w:rsidR="000C6A28" w:rsidRPr="00262AE6">
        <w:rPr>
          <w:sz w:val="28"/>
          <w:szCs w:val="28"/>
        </w:rPr>
        <w:t>/с Касумкентский»</w:t>
      </w:r>
      <w:r>
        <w:rPr>
          <w:sz w:val="28"/>
        </w:rPr>
        <w:t xml:space="preserve">. </w:t>
      </w:r>
    </w:p>
    <w:p w:rsidR="006014D7" w:rsidRDefault="006014D7" w:rsidP="006014D7"/>
    <w:p w:rsidR="006014D7" w:rsidRDefault="006014D7" w:rsidP="006014D7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Раздел 6. Оценка </w:t>
      </w:r>
      <w:proofErr w:type="gramStart"/>
      <w:r>
        <w:rPr>
          <w:b/>
          <w:sz w:val="28"/>
        </w:rPr>
        <w:t>социально-экономической</w:t>
      </w:r>
      <w:proofErr w:type="gramEnd"/>
      <w:r>
        <w:rPr>
          <w:b/>
          <w:sz w:val="28"/>
        </w:rPr>
        <w:t xml:space="preserve"> </w:t>
      </w:r>
    </w:p>
    <w:p w:rsidR="006014D7" w:rsidRDefault="006014D7" w:rsidP="006014D7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эффективности реализации Программы</w:t>
      </w:r>
    </w:p>
    <w:p w:rsidR="006014D7" w:rsidRDefault="006014D7" w:rsidP="006014D7">
      <w:pPr>
        <w:ind w:firstLine="720"/>
      </w:pPr>
    </w:p>
    <w:p w:rsidR="006014D7" w:rsidRDefault="006014D7" w:rsidP="006014D7">
      <w:pPr>
        <w:pStyle w:val="ConsPlu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реализации Программы планируется достичь следующих результатов:</w:t>
      </w:r>
    </w:p>
    <w:p w:rsidR="006014D7" w:rsidRDefault="006014D7" w:rsidP="006014D7">
      <w:pPr>
        <w:pStyle w:val="ConsPlu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наличия в органе </w:t>
      </w:r>
      <w:r>
        <w:rPr>
          <w:rFonts w:ascii="Times New Roman" w:hAnsi="Times New Roman" w:cs="Times New Roman"/>
          <w:sz w:val="28"/>
        </w:rPr>
        <w:t>местного самоуправления, муниципальных казенных учреждениях</w:t>
      </w:r>
      <w:r>
        <w:rPr>
          <w:rFonts w:ascii="Times New Roman" w:hAnsi="Times New Roman"/>
          <w:sz w:val="28"/>
        </w:rPr>
        <w:t>:</w:t>
      </w:r>
    </w:p>
    <w:p w:rsidR="006014D7" w:rsidRDefault="006014D7" w:rsidP="006014D7">
      <w:pPr>
        <w:ind w:firstLine="553"/>
        <w:rPr>
          <w:sz w:val="28"/>
        </w:rPr>
      </w:pPr>
      <w:r>
        <w:rPr>
          <w:sz w:val="28"/>
        </w:rPr>
        <w:tab/>
        <w:t>энергетических паспортов;</w:t>
      </w:r>
    </w:p>
    <w:p w:rsidR="006014D7" w:rsidRDefault="006014D7" w:rsidP="006014D7">
      <w:pPr>
        <w:ind w:firstLine="553"/>
        <w:rPr>
          <w:sz w:val="28"/>
        </w:rPr>
      </w:pPr>
      <w:r>
        <w:rPr>
          <w:sz w:val="28"/>
        </w:rPr>
        <w:tab/>
        <w:t>топливно-энергетических балансов;</w:t>
      </w:r>
    </w:p>
    <w:p w:rsidR="006014D7" w:rsidRDefault="006014D7" w:rsidP="006014D7">
      <w:pPr>
        <w:ind w:firstLine="553"/>
        <w:rPr>
          <w:sz w:val="28"/>
        </w:rPr>
      </w:pPr>
      <w:r>
        <w:rPr>
          <w:sz w:val="28"/>
        </w:rPr>
        <w:lastRenderedPageBreak/>
        <w:tab/>
        <w:t>актов энергетических обследований;</w:t>
      </w:r>
    </w:p>
    <w:p w:rsidR="006014D7" w:rsidRDefault="006014D7" w:rsidP="006014D7">
      <w:pPr>
        <w:ind w:firstLine="553"/>
        <w:rPr>
          <w:sz w:val="28"/>
        </w:rPr>
      </w:pPr>
      <w:r>
        <w:rPr>
          <w:sz w:val="28"/>
        </w:rPr>
        <w:tab/>
        <w:t>установленных нормативов и лимитов энергопотребления;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- снижения относительных затрат местного бюджета на оплату коммунальных ресурсов.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Реализация программных мероприятий даст дополнительные эффекты в виде: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- 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- 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6014D7" w:rsidRDefault="006014D7" w:rsidP="006014D7">
      <w:pPr>
        <w:ind w:firstLine="720"/>
        <w:rPr>
          <w:sz w:val="28"/>
        </w:rPr>
      </w:pPr>
      <w:r>
        <w:rPr>
          <w:sz w:val="28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6014D7" w:rsidRDefault="006014D7" w:rsidP="006014D7">
      <w:pPr>
        <w:rPr>
          <w:sz w:val="28"/>
          <w:szCs w:val="28"/>
        </w:rPr>
      </w:pPr>
      <w:r>
        <w:rPr>
          <w:sz w:val="28"/>
          <w:szCs w:val="28"/>
        </w:rPr>
        <w:t xml:space="preserve">           Выполнение программы позволит обеспечить более комфортные условия проживания населения </w:t>
      </w:r>
      <w:r w:rsidR="000C6A28" w:rsidRPr="00262AE6">
        <w:rPr>
          <w:sz w:val="28"/>
          <w:szCs w:val="28"/>
        </w:rPr>
        <w:t>СП «с/с Касумкентский»</w:t>
      </w:r>
      <w:r w:rsidR="000C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повышения качества предоставляемых коммунальных услуг и сокращение </w:t>
      </w:r>
      <w:proofErr w:type="spellStart"/>
      <w:r>
        <w:rPr>
          <w:sz w:val="28"/>
          <w:szCs w:val="28"/>
        </w:rPr>
        <w:t>теплоэнергоресурсов</w:t>
      </w:r>
      <w:proofErr w:type="spellEnd"/>
      <w:r>
        <w:rPr>
          <w:sz w:val="28"/>
          <w:szCs w:val="28"/>
        </w:rPr>
        <w:t>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6014D7" w:rsidRDefault="006014D7" w:rsidP="006014D7">
      <w:pPr>
        <w:widowControl/>
        <w:snapToGrid/>
        <w:jc w:val="left"/>
        <w:rPr>
          <w:sz w:val="28"/>
          <w:szCs w:val="28"/>
        </w:rPr>
        <w:sectPr w:rsidR="006014D7">
          <w:pgSz w:w="11906" w:h="16838"/>
          <w:pgMar w:top="539" w:right="851" w:bottom="899" w:left="851" w:header="709" w:footer="709" w:gutter="0"/>
          <w:cols w:space="720"/>
        </w:sectPr>
      </w:pPr>
    </w:p>
    <w:p w:rsidR="00172F53" w:rsidRDefault="00172F53" w:rsidP="006014D7">
      <w:pPr>
        <w:ind w:left="708"/>
        <w:jc w:val="right"/>
        <w:rPr>
          <w:sz w:val="24"/>
          <w:szCs w:val="24"/>
        </w:rPr>
      </w:pPr>
    </w:p>
    <w:p w:rsidR="006014D7" w:rsidRDefault="006014D7" w:rsidP="006014D7">
      <w:pPr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Приложение </w:t>
      </w:r>
      <w:r w:rsidR="00BC19A1">
        <w:rPr>
          <w:sz w:val="24"/>
          <w:szCs w:val="24"/>
        </w:rPr>
        <w:t>2</w:t>
      </w:r>
    </w:p>
    <w:p w:rsidR="006014D7" w:rsidRDefault="006014D7" w:rsidP="006014D7">
      <w:pPr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к муниципальной долгосрочной целевой программе </w:t>
      </w:r>
    </w:p>
    <w:p w:rsidR="006014D7" w:rsidRDefault="006014D7" w:rsidP="006014D7">
      <w:pPr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«Энергосбережение  и повышение энергетической эффективности </w:t>
      </w:r>
    </w:p>
    <w:p w:rsidR="006014D7" w:rsidRDefault="006014D7" w:rsidP="006014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на территории </w:t>
      </w:r>
      <w:r w:rsidR="000C6A28" w:rsidRPr="000C6A28">
        <w:rPr>
          <w:sz w:val="24"/>
          <w:szCs w:val="24"/>
        </w:rPr>
        <w:t>СП «с/с Касумкентский</w:t>
      </w:r>
      <w:proofErr w:type="gramStart"/>
      <w:r w:rsidR="000C6A28" w:rsidRPr="000C6A28">
        <w:rPr>
          <w:sz w:val="24"/>
          <w:szCs w:val="24"/>
        </w:rPr>
        <w:t>»</w:t>
      </w:r>
      <w:r w:rsidR="000C6A28">
        <w:rPr>
          <w:sz w:val="24"/>
          <w:szCs w:val="24"/>
        </w:rPr>
        <w:t>н</w:t>
      </w:r>
      <w:proofErr w:type="gramEnd"/>
      <w:r w:rsidR="000C6A28">
        <w:rPr>
          <w:sz w:val="24"/>
          <w:szCs w:val="24"/>
        </w:rPr>
        <w:t>а 2019-2021</w:t>
      </w:r>
      <w:r>
        <w:rPr>
          <w:sz w:val="24"/>
          <w:szCs w:val="24"/>
        </w:rPr>
        <w:t xml:space="preserve"> годы»</w:t>
      </w:r>
    </w:p>
    <w:p w:rsidR="006014D7" w:rsidRDefault="006014D7" w:rsidP="006014D7">
      <w:pPr>
        <w:jc w:val="right"/>
      </w:pPr>
    </w:p>
    <w:p w:rsidR="006014D7" w:rsidRDefault="006014D7" w:rsidP="006014D7"/>
    <w:p w:rsidR="00172F53" w:rsidRDefault="00172F53" w:rsidP="006014D7"/>
    <w:p w:rsidR="006014D7" w:rsidRDefault="006014D7" w:rsidP="006014D7"/>
    <w:p w:rsidR="006014D7" w:rsidRDefault="006014D7" w:rsidP="006014D7">
      <w:pPr>
        <w:spacing w:line="20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</w:p>
    <w:p w:rsidR="006014D7" w:rsidRDefault="006014D7" w:rsidP="006014D7">
      <w:pPr>
        <w:spacing w:line="204" w:lineRule="auto"/>
        <w:jc w:val="center"/>
        <w:rPr>
          <w:sz w:val="28"/>
          <w:szCs w:val="28"/>
        </w:rPr>
      </w:pPr>
      <w:r>
        <w:rPr>
          <w:sz w:val="24"/>
          <w:szCs w:val="24"/>
        </w:rPr>
        <w:t>ПРОГРАММНЫХ</w:t>
      </w:r>
      <w:r>
        <w:rPr>
          <w:sz w:val="28"/>
          <w:szCs w:val="28"/>
        </w:rPr>
        <w:t xml:space="preserve"> МЕРОПРИЯТИЙ</w:t>
      </w:r>
    </w:p>
    <w:p w:rsidR="006014D7" w:rsidRDefault="006014D7" w:rsidP="006014D7">
      <w:pPr>
        <w:spacing w:line="20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муниципальной долгосрочной целевой программы «Энергосбережения и повышения</w:t>
      </w:r>
      <w:r>
        <w:rPr>
          <w:sz w:val="28"/>
          <w:szCs w:val="28"/>
        </w:rPr>
        <w:br/>
        <w:t>энергетической эффективности</w:t>
      </w:r>
      <w:r w:rsidR="000C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r w:rsidR="000C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территории </w:t>
      </w:r>
      <w:r w:rsidR="000C6A28" w:rsidRPr="00262AE6">
        <w:rPr>
          <w:sz w:val="28"/>
          <w:szCs w:val="28"/>
        </w:rPr>
        <w:t>СП «</w:t>
      </w:r>
      <w:r w:rsidR="000C6A28">
        <w:rPr>
          <w:sz w:val="28"/>
          <w:szCs w:val="28"/>
        </w:rPr>
        <w:t xml:space="preserve"> </w:t>
      </w:r>
      <w:r w:rsidR="000C6A28" w:rsidRPr="00262AE6">
        <w:rPr>
          <w:sz w:val="28"/>
          <w:szCs w:val="28"/>
        </w:rPr>
        <w:t>с/с Касумкентский</w:t>
      </w:r>
      <w:r w:rsidR="000C6A28">
        <w:rPr>
          <w:sz w:val="28"/>
          <w:szCs w:val="28"/>
        </w:rPr>
        <w:t xml:space="preserve"> </w:t>
      </w:r>
      <w:r w:rsidR="000C6A28" w:rsidRPr="00262AE6">
        <w:rPr>
          <w:sz w:val="28"/>
          <w:szCs w:val="28"/>
        </w:rPr>
        <w:t>»</w:t>
      </w:r>
      <w:r w:rsidR="000C6A28">
        <w:rPr>
          <w:sz w:val="28"/>
          <w:szCs w:val="28"/>
        </w:rPr>
        <w:t xml:space="preserve">                 на 2019-2021</w:t>
      </w:r>
      <w:r>
        <w:rPr>
          <w:sz w:val="28"/>
          <w:szCs w:val="28"/>
        </w:rPr>
        <w:t xml:space="preserve"> годы» </w:t>
      </w:r>
    </w:p>
    <w:p w:rsidR="006014D7" w:rsidRDefault="006014D7" w:rsidP="006014D7">
      <w:pPr>
        <w:spacing w:line="204" w:lineRule="auto"/>
        <w:jc w:val="center"/>
        <w:rPr>
          <w:sz w:val="28"/>
          <w:szCs w:val="28"/>
        </w:rPr>
      </w:pPr>
    </w:p>
    <w:p w:rsidR="00172F53" w:rsidRDefault="00172F53" w:rsidP="006014D7">
      <w:pPr>
        <w:spacing w:line="204" w:lineRule="auto"/>
        <w:jc w:val="center"/>
        <w:rPr>
          <w:sz w:val="28"/>
          <w:szCs w:val="28"/>
        </w:rPr>
      </w:pPr>
    </w:p>
    <w:p w:rsidR="006014D7" w:rsidRDefault="006014D7" w:rsidP="006014D7">
      <w:pPr>
        <w:spacing w:line="204" w:lineRule="auto"/>
        <w:rPr>
          <w:sz w:val="16"/>
          <w:szCs w:val="16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2192"/>
        <w:gridCol w:w="35"/>
        <w:gridCol w:w="13"/>
        <w:gridCol w:w="1805"/>
        <w:gridCol w:w="48"/>
        <w:gridCol w:w="1824"/>
        <w:gridCol w:w="659"/>
        <w:gridCol w:w="594"/>
        <w:gridCol w:w="594"/>
        <w:gridCol w:w="594"/>
        <w:gridCol w:w="7"/>
        <w:gridCol w:w="2108"/>
      </w:tblGrid>
      <w:tr w:rsidR="006014D7" w:rsidTr="005B130A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6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затраты в действующих ценах соответствующих лет (тыс. рублей)</w:t>
            </w:r>
          </w:p>
        </w:tc>
        <w:tc>
          <w:tcPr>
            <w:tcW w:w="11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результаты, экономическая эффективность</w:t>
            </w:r>
          </w:p>
        </w:tc>
      </w:tr>
      <w:tr w:rsidR="006014D7" w:rsidTr="005B130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</w:tr>
      <w:tr w:rsidR="006014D7" w:rsidTr="005B130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6014D7" w:rsidRPr="00246225" w:rsidRDefault="006014D7" w:rsidP="0016022E">
            <w:pPr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</w:t>
            </w:r>
            <w:r w:rsidR="0016022E">
              <w:rPr>
                <w:sz w:val="24"/>
                <w:szCs w:val="24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6014D7" w:rsidRPr="0016022E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6022E">
              <w:rPr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  <w:p w:rsidR="006014D7" w:rsidRPr="0016022E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6022E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ind w:left="-108" w:right="-103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графика обязательных энергетических обследований муниципальных учреждений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172F53" w:rsidRDefault="00172F53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172F53">
              <w:rPr>
                <w:sz w:val="24"/>
                <w:szCs w:val="24"/>
              </w:rPr>
              <w:t>АСП «с/с Касумкентский»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238C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</w:t>
            </w:r>
          </w:p>
          <w:p w:rsidR="006014D7" w:rsidRDefault="0064238C" w:rsidP="0064238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/бюджет</w:t>
            </w:r>
          </w:p>
          <w:p w:rsidR="0064238C" w:rsidRPr="0064238C" w:rsidRDefault="0064238C" w:rsidP="00642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16022E" w:rsidRDefault="0016022E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Pr="0016022E" w:rsidRDefault="0016022E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16022E" w:rsidRDefault="0016022E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Pr="0016022E" w:rsidRDefault="0016022E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Упорядочение проведения обязательных энергетических обследований</w:t>
            </w:r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ind w:left="-108" w:right="-103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2.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172F53" w:rsidP="00172F53">
            <w:pPr>
              <w:jc w:val="center"/>
            </w:pPr>
            <w:r w:rsidRPr="00172F53">
              <w:rPr>
                <w:sz w:val="24"/>
                <w:szCs w:val="24"/>
              </w:rPr>
              <w:t>АСП «с/с Касумкентский»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 w:rsidR="00172F53">
              <w:rPr>
                <w:sz w:val="24"/>
                <w:szCs w:val="24"/>
              </w:rPr>
              <w:t xml:space="preserve">       </w:t>
            </w:r>
            <w:r w:rsidR="00172F53" w:rsidRPr="00172F53">
              <w:rPr>
                <w:sz w:val="24"/>
                <w:szCs w:val="24"/>
              </w:rPr>
              <w:t>АСП «</w:t>
            </w:r>
            <w:proofErr w:type="gramStart"/>
            <w:r w:rsidR="00172F53" w:rsidRPr="00172F53">
              <w:rPr>
                <w:sz w:val="24"/>
                <w:szCs w:val="24"/>
              </w:rPr>
              <w:t>с</w:t>
            </w:r>
            <w:proofErr w:type="gramEnd"/>
            <w:r w:rsidR="00172F53" w:rsidRPr="00172F53">
              <w:rPr>
                <w:sz w:val="24"/>
                <w:szCs w:val="24"/>
              </w:rPr>
              <w:t>/с Касумкентский»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16022E" w:rsidRDefault="0016022E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16022E" w:rsidRDefault="0016022E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16022E" w:rsidRDefault="0016022E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246225" w:rsidRDefault="0016022E" w:rsidP="005B130A">
            <w:pPr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6014D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энергетических паспортов и мероприятий по энергосбережению</w:t>
            </w:r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ind w:left="-108" w:right="-118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3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профильных специалистов основам </w:t>
            </w:r>
            <w:proofErr w:type="spellStart"/>
            <w:proofErr w:type="gramStart"/>
            <w:r>
              <w:rPr>
                <w:sz w:val="24"/>
                <w:szCs w:val="24"/>
              </w:rPr>
              <w:t>энерго-сбережения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реализации договоров на </w:t>
            </w:r>
            <w:proofErr w:type="spellStart"/>
            <w:r>
              <w:rPr>
                <w:sz w:val="24"/>
                <w:szCs w:val="24"/>
              </w:rPr>
              <w:t>энергоаудит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энергосервис</w:t>
            </w:r>
            <w:proofErr w:type="spellEnd"/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Профильные районные ведомства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  <w:p w:rsidR="006014D7" w:rsidRDefault="006014D7" w:rsidP="005B130A">
            <w:pPr>
              <w:widowControl/>
              <w:snapToGrid/>
              <w:jc w:val="left"/>
              <w:rPr>
                <w:sz w:val="24"/>
                <w:szCs w:val="24"/>
              </w:rPr>
            </w:pP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квалификации в сфере </w:t>
            </w:r>
            <w:proofErr w:type="spellStart"/>
            <w:r>
              <w:rPr>
                <w:sz w:val="24"/>
                <w:szCs w:val="24"/>
              </w:rPr>
              <w:t>энерго-ресурсосбережения</w:t>
            </w:r>
            <w:proofErr w:type="spellEnd"/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ind w:left="-108" w:right="-118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4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172F53" w:rsidP="00172F53">
            <w:pPr>
              <w:jc w:val="center"/>
            </w:pPr>
            <w:r w:rsidRPr="00172F53">
              <w:rPr>
                <w:sz w:val="24"/>
                <w:szCs w:val="24"/>
              </w:rPr>
              <w:t>АСП «с/с Касумкентский»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ind w:left="-108" w:right="-118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5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172F53" w:rsidP="00172F53">
            <w:pPr>
              <w:jc w:val="center"/>
            </w:pPr>
            <w:r w:rsidRPr="00172F53">
              <w:rPr>
                <w:sz w:val="24"/>
                <w:szCs w:val="24"/>
              </w:rPr>
              <w:t>АСП «с/с Касумкентский»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ind w:left="-108" w:right="-118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lastRenderedPageBreak/>
              <w:t>6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контроль,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техни-ческий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финансовый учет эффекта от внедрения </w:t>
            </w:r>
            <w:proofErr w:type="spellStart"/>
            <w:r>
              <w:rPr>
                <w:sz w:val="24"/>
                <w:szCs w:val="24"/>
              </w:rPr>
              <w:t>энерго-сберегающих</w:t>
            </w:r>
            <w:proofErr w:type="spellEnd"/>
            <w:r>
              <w:rPr>
                <w:sz w:val="24"/>
                <w:szCs w:val="24"/>
              </w:rPr>
              <w:t xml:space="preserve"> мероприятий по </w:t>
            </w:r>
            <w:proofErr w:type="spellStart"/>
            <w:r>
              <w:rPr>
                <w:sz w:val="24"/>
                <w:szCs w:val="24"/>
              </w:rPr>
              <w:t>энергосервисным</w:t>
            </w:r>
            <w:proofErr w:type="spellEnd"/>
            <w:r>
              <w:rPr>
                <w:sz w:val="24"/>
                <w:szCs w:val="24"/>
              </w:rPr>
              <w:t xml:space="preserve"> договорам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172F53" w:rsidP="00172F53">
            <w:pPr>
              <w:jc w:val="center"/>
            </w:pPr>
            <w:r w:rsidRPr="00172F53">
              <w:rPr>
                <w:sz w:val="24"/>
                <w:szCs w:val="24"/>
              </w:rPr>
              <w:t>АСП «с/с Касумкентский»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4D7" w:rsidRDefault="006014D7" w:rsidP="00E605DB">
            <w:pPr>
              <w:pStyle w:val="aa"/>
            </w:pPr>
          </w:p>
        </w:tc>
      </w:tr>
      <w:tr w:rsidR="006014D7" w:rsidTr="005B130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76" w:lineRule="auto"/>
              <w:ind w:left="-108" w:right="-112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7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ламп накаливания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энергосберегающие, (поэтапная замена люминесцентных ламп, ламп ДРЛ, </w:t>
            </w:r>
            <w:proofErr w:type="spellStart"/>
            <w:r>
              <w:rPr>
                <w:sz w:val="24"/>
                <w:szCs w:val="24"/>
              </w:rPr>
              <w:t>ДНаТ</w:t>
            </w:r>
            <w:proofErr w:type="spellEnd"/>
            <w:r>
              <w:rPr>
                <w:sz w:val="24"/>
                <w:szCs w:val="24"/>
              </w:rPr>
              <w:t xml:space="preserve"> на энергосберегающие, в т.ч. светодиодные).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172F53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172F53">
              <w:rPr>
                <w:sz w:val="24"/>
                <w:szCs w:val="24"/>
              </w:rPr>
              <w:t>АСП «с/с Касумкентский»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 w:rsidR="00896231">
              <w:rPr>
                <w:sz w:val="24"/>
                <w:szCs w:val="24"/>
              </w:rPr>
              <w:t xml:space="preserve">           </w:t>
            </w:r>
            <w:r w:rsidR="00896231" w:rsidRPr="00172F53">
              <w:rPr>
                <w:sz w:val="24"/>
                <w:szCs w:val="24"/>
              </w:rPr>
              <w:t>АСП «</w:t>
            </w:r>
            <w:proofErr w:type="gramStart"/>
            <w:r w:rsidR="00896231" w:rsidRPr="00172F53">
              <w:rPr>
                <w:sz w:val="24"/>
                <w:szCs w:val="24"/>
              </w:rPr>
              <w:t>с</w:t>
            </w:r>
            <w:proofErr w:type="gramEnd"/>
            <w:r w:rsidR="00896231" w:rsidRPr="00172F53">
              <w:rPr>
                <w:sz w:val="24"/>
                <w:szCs w:val="24"/>
              </w:rPr>
              <w:t>/с Касумкентский»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Pr="003159BE" w:rsidRDefault="003159BE" w:rsidP="005B13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3159BE" w:rsidP="005B13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014D7">
              <w:rPr>
                <w:sz w:val="24"/>
                <w:szCs w:val="24"/>
              </w:rPr>
              <w:t>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3159BE" w:rsidP="005B13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014D7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3159BE" w:rsidP="005B13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6014D7">
              <w:rPr>
                <w:sz w:val="24"/>
                <w:szCs w:val="24"/>
              </w:rPr>
              <w:t>,0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14D7" w:rsidRDefault="006014D7" w:rsidP="005B13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потребления электроэнергии на освещение</w:t>
            </w:r>
            <w:r>
              <w:rPr>
                <w:sz w:val="24"/>
                <w:szCs w:val="24"/>
              </w:rPr>
              <w:br/>
              <w:t>на 60 – 80%</w:t>
            </w:r>
          </w:p>
        </w:tc>
      </w:tr>
    </w:tbl>
    <w:p w:rsidR="006014D7" w:rsidRDefault="006014D7" w:rsidP="006014D7">
      <w:pPr>
        <w:rPr>
          <w:sz w:val="24"/>
          <w:szCs w:val="24"/>
        </w:rPr>
      </w:pPr>
    </w:p>
    <w:p w:rsidR="006014D7" w:rsidRDefault="006014D7" w:rsidP="006014D7">
      <w:pPr>
        <w:tabs>
          <w:tab w:val="left" w:pos="5660"/>
        </w:tabs>
        <w:spacing w:line="360" w:lineRule="auto"/>
        <w:jc w:val="right"/>
      </w:pPr>
      <w:r>
        <w:t xml:space="preserve">         </w:t>
      </w:r>
    </w:p>
    <w:p w:rsidR="006014D7" w:rsidRPr="00A40CB8" w:rsidRDefault="006014D7" w:rsidP="006014D7">
      <w:pPr>
        <w:tabs>
          <w:tab w:val="left" w:pos="5660"/>
        </w:tabs>
        <w:spacing w:line="360" w:lineRule="auto"/>
        <w:rPr>
          <w:sz w:val="24"/>
          <w:szCs w:val="24"/>
        </w:rPr>
      </w:pPr>
      <w:r>
        <w:t xml:space="preserve">                                     </w:t>
      </w:r>
      <w:r w:rsidRPr="005E4A3C">
        <w:rPr>
          <w:sz w:val="28"/>
          <w:szCs w:val="28"/>
        </w:rPr>
        <w:t xml:space="preserve">     </w:t>
      </w:r>
    </w:p>
    <w:p w:rsidR="006014D7" w:rsidRPr="00A40CB8" w:rsidRDefault="006014D7" w:rsidP="006014D7">
      <w:pPr>
        <w:ind w:firstLine="720"/>
        <w:rPr>
          <w:sz w:val="24"/>
          <w:szCs w:val="24"/>
        </w:rPr>
      </w:pPr>
    </w:p>
    <w:p w:rsidR="006014D7" w:rsidRDefault="006014D7"/>
    <w:sectPr w:rsidR="006014D7" w:rsidSect="009F0AF7">
      <w:footerReference w:type="even" r:id="rId8"/>
      <w:footerReference w:type="default" r:id="rId9"/>
      <w:pgSz w:w="11906" w:h="16838"/>
      <w:pgMar w:top="539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DD" w:rsidRDefault="007703DD" w:rsidP="007703DD">
      <w:r>
        <w:separator/>
      </w:r>
    </w:p>
  </w:endnote>
  <w:endnote w:type="continuationSeparator" w:id="0">
    <w:p w:rsidR="007703DD" w:rsidRDefault="007703DD" w:rsidP="00770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A6" w:rsidRDefault="000F358F" w:rsidP="000E0C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23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38C">
      <w:rPr>
        <w:rStyle w:val="a5"/>
        <w:noProof/>
      </w:rPr>
      <w:t>2</w:t>
    </w:r>
    <w:r>
      <w:rPr>
        <w:rStyle w:val="a5"/>
      </w:rPr>
      <w:fldChar w:fldCharType="end"/>
    </w:r>
  </w:p>
  <w:p w:rsidR="000502A6" w:rsidRDefault="009E48F1" w:rsidP="007478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A6" w:rsidRDefault="000F358F" w:rsidP="000E0C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23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8F1">
      <w:rPr>
        <w:rStyle w:val="a5"/>
        <w:noProof/>
      </w:rPr>
      <w:t>10</w:t>
    </w:r>
    <w:r>
      <w:rPr>
        <w:rStyle w:val="a5"/>
      </w:rPr>
      <w:fldChar w:fldCharType="end"/>
    </w:r>
  </w:p>
  <w:p w:rsidR="000502A6" w:rsidRDefault="009E48F1" w:rsidP="007478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DD" w:rsidRDefault="007703DD" w:rsidP="007703DD">
      <w:r>
        <w:separator/>
      </w:r>
    </w:p>
  </w:footnote>
  <w:footnote w:type="continuationSeparator" w:id="0">
    <w:p w:rsidR="007703DD" w:rsidRDefault="007703DD" w:rsidP="00770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6F5"/>
    <w:rsid w:val="0006444F"/>
    <w:rsid w:val="000C6A28"/>
    <w:rsid w:val="000F358F"/>
    <w:rsid w:val="000F436A"/>
    <w:rsid w:val="001578F2"/>
    <w:rsid w:val="0016022E"/>
    <w:rsid w:val="00172F53"/>
    <w:rsid w:val="00262AE6"/>
    <w:rsid w:val="003159BE"/>
    <w:rsid w:val="003A56F5"/>
    <w:rsid w:val="003E1FAE"/>
    <w:rsid w:val="004A6012"/>
    <w:rsid w:val="006014D7"/>
    <w:rsid w:val="0064238C"/>
    <w:rsid w:val="007703DD"/>
    <w:rsid w:val="007A2F5E"/>
    <w:rsid w:val="00821014"/>
    <w:rsid w:val="00896231"/>
    <w:rsid w:val="008C5F9F"/>
    <w:rsid w:val="008D1DF6"/>
    <w:rsid w:val="009E48F1"/>
    <w:rsid w:val="00A36E47"/>
    <w:rsid w:val="00A62A01"/>
    <w:rsid w:val="00AD39D8"/>
    <w:rsid w:val="00BC19A1"/>
    <w:rsid w:val="00C76B07"/>
    <w:rsid w:val="00CC55C2"/>
    <w:rsid w:val="00D33F24"/>
    <w:rsid w:val="00DB12AE"/>
    <w:rsid w:val="00E605DB"/>
    <w:rsid w:val="00F4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D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14D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01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014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6014D7"/>
  </w:style>
  <w:style w:type="paragraph" w:styleId="a6">
    <w:name w:val="Body Text Indent"/>
    <w:basedOn w:val="a"/>
    <w:link w:val="a7"/>
    <w:rsid w:val="006014D7"/>
    <w:pPr>
      <w:widowControl/>
      <w:snapToGrid/>
      <w:spacing w:after="120"/>
      <w:ind w:left="283"/>
      <w:jc w:val="lef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01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1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014D7"/>
    <w:pPr>
      <w:widowControl/>
      <w:suppressAutoHyphens/>
      <w:snapToGrid/>
      <w:ind w:firstLine="708"/>
    </w:pPr>
    <w:rPr>
      <w:sz w:val="28"/>
      <w:lang w:eastAsia="ar-SA"/>
    </w:rPr>
  </w:style>
  <w:style w:type="paragraph" w:styleId="a8">
    <w:name w:val="Plain Text"/>
    <w:basedOn w:val="a"/>
    <w:link w:val="a9"/>
    <w:rsid w:val="006014D7"/>
    <w:pPr>
      <w:widowControl/>
      <w:snapToGrid/>
      <w:jc w:val="left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6014D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601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qFormat/>
    <w:rsid w:val="0060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2A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2A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C2827-6CF1-4200-AD8B-46001EE9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2019-01-30T04:27:00Z</dcterms:created>
  <dcterms:modified xsi:type="dcterms:W3CDTF">2019-01-31T09:31:00Z</dcterms:modified>
</cp:coreProperties>
</file>